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2E1CC1" w:rsidP="00E51A73" w:rsidRDefault="002E1CC1" w14:paraId="0F60A3F6" w14:textId="1884AC64">
      <w:pPr>
        <w:pStyle w:val="NormalWeb"/>
        <w:jc w:val="both"/>
        <w:rPr>
          <w:rFonts w:ascii="Arial" w:hAnsi="Arial" w:cs="Arial"/>
          <w:color w:val="000000"/>
          <w:lang w:eastAsia="es-MX"/>
        </w:rPr>
      </w:pPr>
    </w:p>
    <w:p w:rsidR="00520FE5" w:rsidP="00E51A73" w:rsidRDefault="00520FE5" w14:paraId="34D634F2" w14:textId="18B9FFBC">
      <w:pPr>
        <w:pStyle w:val="NormalWeb"/>
        <w:jc w:val="both"/>
        <w:rPr>
          <w:rFonts w:ascii="Arial" w:hAnsi="Arial" w:cs="Arial"/>
          <w:color w:val="000000"/>
          <w:lang w:eastAsia="es-MX"/>
        </w:rPr>
      </w:pPr>
    </w:p>
    <w:p w:rsidR="00520FE5" w:rsidP="0A3FF7B8" w:rsidRDefault="00520FE5" w14:paraId="456B7EB5" w14:textId="77777777" w14:noSpellErr="1">
      <w:pPr>
        <w:jc w:val="center"/>
        <w:rPr>
          <w:rFonts w:cs="Arial"/>
          <w:b w:val="1"/>
          <w:bCs w:val="1"/>
        </w:rPr>
      </w:pPr>
    </w:p>
    <w:p w:rsidRPr="00C4764F" w:rsidR="00520FE5" w:rsidP="0A3FF7B8" w:rsidRDefault="00520FE5" w14:paraId="47E8BCAC" w14:textId="77777777" w14:noSpellErr="1">
      <w:pPr>
        <w:jc w:val="center"/>
        <w:rPr>
          <w:rFonts w:cs="Arial"/>
          <w:b w:val="1"/>
          <w:bCs w:val="1"/>
        </w:rPr>
      </w:pPr>
      <w:r w:rsidRPr="0A3FF7B8" w:rsidR="00520FE5">
        <w:rPr>
          <w:rFonts w:cs="Arial"/>
          <w:b w:val="1"/>
          <w:bCs w:val="1"/>
        </w:rPr>
        <w:t>PROGRAMA</w:t>
      </w:r>
      <w:r w:rsidRPr="0A3FF7B8" w:rsidR="00520FE5">
        <w:rPr>
          <w:rFonts w:cs="Arial"/>
          <w:b w:val="1"/>
          <w:bCs w:val="1"/>
          <w:spacing w:val="-8"/>
        </w:rPr>
        <w:t xml:space="preserve"> </w:t>
      </w:r>
      <w:r w:rsidRPr="0A3FF7B8" w:rsidR="00520FE5">
        <w:rPr>
          <w:rFonts w:cs="Arial"/>
          <w:b w:val="1"/>
          <w:bCs w:val="1"/>
        </w:rPr>
        <w:t>DE</w:t>
      </w:r>
      <w:r w:rsidRPr="0A3FF7B8" w:rsidR="00520FE5">
        <w:rPr>
          <w:rFonts w:cs="Arial"/>
          <w:b w:val="1"/>
          <w:bCs w:val="1"/>
          <w:spacing w:val="-3"/>
        </w:rPr>
        <w:t xml:space="preserve"> </w:t>
      </w:r>
      <w:r w:rsidRPr="0A3FF7B8" w:rsidR="00520FE5">
        <w:rPr>
          <w:rFonts w:cs="Arial"/>
          <w:b w:val="1"/>
          <w:bCs w:val="1"/>
        </w:rPr>
        <w:t>GESTIÓN</w:t>
      </w:r>
      <w:r w:rsidRPr="0A3FF7B8" w:rsidR="00520FE5">
        <w:rPr>
          <w:rFonts w:cs="Arial"/>
          <w:b w:val="1"/>
          <w:bCs w:val="1"/>
          <w:spacing w:val="-2"/>
        </w:rPr>
        <w:t xml:space="preserve"> </w:t>
      </w:r>
      <w:r w:rsidRPr="0A3FF7B8" w:rsidR="00520FE5">
        <w:rPr>
          <w:rFonts w:cs="Arial"/>
          <w:b w:val="1"/>
          <w:bCs w:val="1"/>
        </w:rPr>
        <w:t>DOCUMENTAL</w:t>
      </w:r>
      <w:r w:rsidRPr="0A3FF7B8" w:rsidR="00520FE5">
        <w:rPr>
          <w:rFonts w:cs="Arial"/>
          <w:b w:val="1"/>
          <w:bCs w:val="1"/>
          <w:spacing w:val="1"/>
        </w:rPr>
        <w:t xml:space="preserve"> </w:t>
      </w:r>
      <w:r w:rsidRPr="0A3FF7B8" w:rsidR="00520FE5">
        <w:rPr>
          <w:rFonts w:cs="Arial"/>
          <w:b w:val="1"/>
          <w:bCs w:val="1"/>
        </w:rPr>
        <w:t>–</w:t>
      </w:r>
      <w:r w:rsidRPr="0A3FF7B8" w:rsidR="00520FE5">
        <w:rPr>
          <w:rFonts w:cs="Arial"/>
          <w:b w:val="1"/>
          <w:bCs w:val="1"/>
          <w:spacing w:val="-1"/>
        </w:rPr>
        <w:t xml:space="preserve"> </w:t>
      </w:r>
      <w:r w:rsidRPr="0A3FF7B8" w:rsidR="00520FE5">
        <w:rPr>
          <w:rFonts w:cs="Arial"/>
          <w:b w:val="1"/>
          <w:bCs w:val="1"/>
        </w:rPr>
        <w:t>PGD</w:t>
      </w:r>
    </w:p>
    <w:p w:rsidRPr="00C4764F" w:rsidR="00520FE5" w:rsidP="0A3FF7B8" w:rsidRDefault="00520FE5" w14:paraId="469AE0EF" w14:textId="77777777" w14:noSpellErr="1">
      <w:pPr>
        <w:jc w:val="center"/>
        <w:rPr>
          <w:rFonts w:cs="Arial"/>
        </w:rPr>
      </w:pPr>
    </w:p>
    <w:p w:rsidRPr="00C4764F" w:rsidR="00520FE5" w:rsidP="0A3FF7B8" w:rsidRDefault="00520FE5" w14:paraId="3EB4117B" w14:textId="77777777" w14:noSpellErr="1">
      <w:pPr>
        <w:jc w:val="center"/>
        <w:rPr>
          <w:rFonts w:cs="Arial"/>
        </w:rPr>
      </w:pPr>
    </w:p>
    <w:p w:rsidR="00520FE5" w:rsidP="0A3FF7B8" w:rsidRDefault="00520FE5" w14:paraId="1D0F81AA" w14:textId="2E151C51" w14:noSpellErr="1">
      <w:pPr>
        <w:jc w:val="center"/>
        <w:rPr>
          <w:rFonts w:cs="Arial"/>
        </w:rPr>
      </w:pPr>
    </w:p>
    <w:p w:rsidRPr="00C4764F" w:rsidR="00520FE5" w:rsidP="0A3FF7B8" w:rsidRDefault="00520FE5" w14:paraId="7AEC0B37" w14:textId="77777777" w14:noSpellErr="1">
      <w:pPr>
        <w:jc w:val="center"/>
        <w:rPr>
          <w:rFonts w:cs="Arial"/>
        </w:rPr>
      </w:pPr>
    </w:p>
    <w:p w:rsidRPr="00C4764F" w:rsidR="00520FE5" w:rsidP="0A3FF7B8" w:rsidRDefault="00520FE5" w14:paraId="76EE1266" w14:textId="77777777" w14:noSpellErr="1">
      <w:pPr>
        <w:jc w:val="center"/>
        <w:rPr>
          <w:rFonts w:cs="Arial"/>
        </w:rPr>
      </w:pPr>
    </w:p>
    <w:p w:rsidRPr="00C4764F" w:rsidR="00520FE5" w:rsidP="0A3FF7B8" w:rsidRDefault="00520FE5" w14:paraId="2644C360" w14:textId="77777777" w14:noSpellErr="1">
      <w:pPr>
        <w:jc w:val="center"/>
        <w:rPr>
          <w:rFonts w:cs="Arial"/>
        </w:rPr>
      </w:pPr>
    </w:p>
    <w:p w:rsidRPr="00C4764F" w:rsidR="00520FE5" w:rsidP="0A3FF7B8" w:rsidRDefault="00520FE5" w14:paraId="3707F824" w14:textId="77777777" w14:noSpellErr="1">
      <w:pPr>
        <w:jc w:val="center"/>
        <w:rPr>
          <w:rFonts w:cs="Arial"/>
        </w:rPr>
      </w:pPr>
    </w:p>
    <w:p w:rsidRPr="00C4764F" w:rsidR="00520FE5" w:rsidP="0A3FF7B8" w:rsidRDefault="00520FE5" w14:paraId="47C754BE" w14:textId="77777777">
      <w:pPr>
        <w:jc w:val="center"/>
        <w:rPr>
          <w:rFonts w:cs="Arial"/>
          <w:b w:val="1"/>
          <w:bCs w:val="1"/>
        </w:rPr>
      </w:pPr>
      <w:r w:rsidRPr="0A3FF7B8" w:rsidR="00520FE5">
        <w:rPr>
          <w:rFonts w:cs="Arial"/>
          <w:b w:val="1"/>
          <w:bCs w:val="1"/>
        </w:rPr>
        <w:t>SUPERSUBSIDIO</w:t>
      </w:r>
    </w:p>
    <w:p w:rsidRPr="00C4764F" w:rsidR="00520FE5" w:rsidP="0A3FF7B8" w:rsidRDefault="00520FE5" w14:paraId="450AEACB" w14:textId="77777777" w14:noSpellErr="1">
      <w:pPr>
        <w:jc w:val="center"/>
        <w:rPr>
          <w:rFonts w:cs="Arial"/>
        </w:rPr>
      </w:pPr>
    </w:p>
    <w:p w:rsidRPr="00C4764F" w:rsidR="00520FE5" w:rsidP="0A3FF7B8" w:rsidRDefault="00520FE5" w14:paraId="4EDE4B8E" w14:textId="77777777" w14:noSpellErr="1">
      <w:pPr>
        <w:jc w:val="center"/>
        <w:rPr>
          <w:rFonts w:cs="Arial"/>
        </w:rPr>
      </w:pPr>
    </w:p>
    <w:p w:rsidRPr="00C4764F" w:rsidR="00520FE5" w:rsidP="0A3FF7B8" w:rsidRDefault="00520FE5" w14:paraId="4105704F" w14:textId="77777777" w14:noSpellErr="1">
      <w:pPr>
        <w:jc w:val="center"/>
        <w:rPr>
          <w:rFonts w:cs="Arial"/>
        </w:rPr>
      </w:pPr>
    </w:p>
    <w:p w:rsidR="00520FE5" w:rsidP="0A3FF7B8" w:rsidRDefault="00520FE5" w14:paraId="08B26BDB" w14:textId="4C773B3C" w14:noSpellErr="1">
      <w:pPr>
        <w:jc w:val="center"/>
        <w:rPr>
          <w:rFonts w:cs="Arial"/>
        </w:rPr>
      </w:pPr>
    </w:p>
    <w:p w:rsidRPr="00C4764F" w:rsidR="00520FE5" w:rsidP="0A3FF7B8" w:rsidRDefault="00520FE5" w14:paraId="15284930" w14:textId="77777777" w14:noSpellErr="1">
      <w:pPr>
        <w:jc w:val="center"/>
        <w:rPr>
          <w:rFonts w:cs="Arial"/>
        </w:rPr>
      </w:pPr>
    </w:p>
    <w:p w:rsidRPr="00C4764F" w:rsidR="00520FE5" w:rsidP="0A3FF7B8" w:rsidRDefault="00520FE5" w14:paraId="3FE06C47" w14:textId="77777777" w14:noSpellErr="1">
      <w:pPr>
        <w:jc w:val="center"/>
        <w:rPr>
          <w:rFonts w:cs="Arial"/>
        </w:rPr>
      </w:pPr>
    </w:p>
    <w:p w:rsidRPr="00C4764F" w:rsidR="00520FE5" w:rsidP="0A3FF7B8" w:rsidRDefault="00520FE5" w14:paraId="1FA6B0B8" w14:textId="77777777" w14:noSpellErr="1">
      <w:pPr>
        <w:jc w:val="center"/>
        <w:rPr>
          <w:rFonts w:cs="Arial"/>
        </w:rPr>
      </w:pPr>
    </w:p>
    <w:p w:rsidRPr="00C4764F" w:rsidR="00520FE5" w:rsidP="0A3FF7B8" w:rsidRDefault="00520FE5" w14:paraId="58D63CE9" w14:textId="77777777" w14:noSpellErr="1">
      <w:pPr>
        <w:jc w:val="center"/>
        <w:rPr>
          <w:rFonts w:cs="Arial"/>
        </w:rPr>
      </w:pPr>
      <w:r w:rsidRPr="0A3FF7B8" w:rsidR="00520FE5">
        <w:rPr>
          <w:rFonts w:cs="Arial"/>
        </w:rPr>
        <w:t>Formulado por:</w:t>
      </w:r>
    </w:p>
    <w:p w:rsidRPr="00C4764F" w:rsidR="00520FE5" w:rsidP="0A3FF7B8" w:rsidRDefault="00520FE5" w14:paraId="2DEBAE15" w14:textId="77777777" w14:noSpellErr="1">
      <w:pPr>
        <w:jc w:val="center"/>
        <w:rPr>
          <w:rFonts w:cs="Arial"/>
          <w:b w:val="1"/>
          <w:bCs w:val="1"/>
        </w:rPr>
      </w:pPr>
      <w:r w:rsidRPr="0A3FF7B8" w:rsidR="00520FE5">
        <w:rPr>
          <w:rFonts w:cs="Arial"/>
          <w:b w:val="1"/>
          <w:bCs w:val="1"/>
        </w:rPr>
        <w:t>SECRETARÍA GENERAL GRUPO DE GESTIÓN DOCUMENTAL Y NOTIFICACIONES</w:t>
      </w:r>
    </w:p>
    <w:p w:rsidR="00520FE5" w:rsidP="0A3FF7B8" w:rsidRDefault="00520FE5" w14:paraId="458223A3" w14:textId="77777777" w14:noSpellErr="1">
      <w:pPr>
        <w:jc w:val="center"/>
        <w:rPr>
          <w:rFonts w:cs="Arial"/>
        </w:rPr>
      </w:pPr>
    </w:p>
    <w:p w:rsidRPr="00C4764F" w:rsidR="00520FE5" w:rsidP="0A3FF7B8" w:rsidRDefault="00520FE5" w14:paraId="2C9DED0C" w14:textId="77777777" w14:noSpellErr="1">
      <w:pPr>
        <w:jc w:val="center"/>
        <w:rPr>
          <w:rFonts w:cs="Arial"/>
        </w:rPr>
      </w:pPr>
    </w:p>
    <w:p w:rsidR="00520FE5" w:rsidP="0A3FF7B8" w:rsidRDefault="00520FE5" w14:paraId="419BAE1D" w14:textId="0E45FD38" w14:noSpellErr="1">
      <w:pPr>
        <w:jc w:val="center"/>
        <w:rPr>
          <w:rFonts w:cs="Arial"/>
        </w:rPr>
      </w:pPr>
    </w:p>
    <w:p w:rsidR="00520FE5" w:rsidP="0A3FF7B8" w:rsidRDefault="00520FE5" w14:paraId="2E0FFFB2" w14:textId="10BE9CAA" w14:noSpellErr="1">
      <w:pPr>
        <w:jc w:val="center"/>
        <w:rPr>
          <w:rFonts w:cs="Arial"/>
        </w:rPr>
      </w:pPr>
    </w:p>
    <w:p w:rsidR="00520FE5" w:rsidP="0A3FF7B8" w:rsidRDefault="00520FE5" w14:paraId="7B8CD99B" w14:textId="658503D2" w14:noSpellErr="1">
      <w:pPr>
        <w:jc w:val="center"/>
        <w:rPr>
          <w:rFonts w:cs="Arial"/>
        </w:rPr>
      </w:pPr>
    </w:p>
    <w:p w:rsidR="00520FE5" w:rsidP="0A3FF7B8" w:rsidRDefault="00520FE5" w14:paraId="3AF07A83" w14:textId="3698CAA8" w14:noSpellErr="1">
      <w:pPr>
        <w:jc w:val="center"/>
        <w:rPr>
          <w:rFonts w:cs="Arial"/>
        </w:rPr>
      </w:pPr>
    </w:p>
    <w:p w:rsidR="00520FE5" w:rsidP="0A3FF7B8" w:rsidRDefault="00520FE5" w14:paraId="1EA36B6C" w14:textId="7E5CC048" w14:noSpellErr="1">
      <w:pPr>
        <w:jc w:val="center"/>
        <w:rPr>
          <w:rFonts w:cs="Arial"/>
        </w:rPr>
      </w:pPr>
    </w:p>
    <w:p w:rsidR="00520FE5" w:rsidP="0A3FF7B8" w:rsidRDefault="00520FE5" w14:paraId="4749973F" w14:textId="6D3C26EC" w14:noSpellErr="1">
      <w:pPr>
        <w:jc w:val="center"/>
        <w:rPr>
          <w:rFonts w:cs="Arial"/>
        </w:rPr>
      </w:pPr>
    </w:p>
    <w:p w:rsidRPr="00C4764F" w:rsidR="00520FE5" w:rsidP="0A3FF7B8" w:rsidRDefault="00520FE5" w14:paraId="37AE202C" w14:textId="77777777" w14:noSpellErr="1">
      <w:pPr>
        <w:jc w:val="center"/>
        <w:rPr>
          <w:rFonts w:cs="Arial"/>
        </w:rPr>
      </w:pPr>
    </w:p>
    <w:p w:rsidR="00520FE5" w:rsidP="0A3FF7B8" w:rsidRDefault="00520FE5" w14:paraId="0C7376B0" w14:textId="458C687D" w14:noSpellErr="1">
      <w:pPr>
        <w:jc w:val="center"/>
        <w:rPr>
          <w:rFonts w:cs="Arial"/>
        </w:rPr>
      </w:pPr>
    </w:p>
    <w:p w:rsidR="00520FE5" w:rsidP="0A3FF7B8" w:rsidRDefault="00520FE5" w14:paraId="36916A23" w14:textId="03A19BAF" w14:noSpellErr="1">
      <w:pPr>
        <w:jc w:val="center"/>
        <w:rPr>
          <w:rFonts w:cs="Arial"/>
        </w:rPr>
      </w:pPr>
    </w:p>
    <w:p w:rsidR="00520FE5" w:rsidP="0A3FF7B8" w:rsidRDefault="00520FE5" w14:paraId="69DE2951" w14:textId="0AE3F0BB" w14:noSpellErr="1">
      <w:pPr>
        <w:jc w:val="center"/>
        <w:rPr>
          <w:rFonts w:cs="Arial"/>
        </w:rPr>
      </w:pPr>
    </w:p>
    <w:p w:rsidR="00520FE5" w:rsidP="0A3FF7B8" w:rsidRDefault="00520FE5" w14:paraId="6596E36A" w14:textId="689F3D29" w14:noSpellErr="1">
      <w:pPr>
        <w:jc w:val="center"/>
        <w:rPr>
          <w:rFonts w:cs="Arial"/>
        </w:rPr>
      </w:pPr>
    </w:p>
    <w:p w:rsidRPr="00C4764F" w:rsidR="00520FE5" w:rsidP="0A3FF7B8" w:rsidRDefault="00520FE5" w14:paraId="3FFA3E10" w14:textId="77777777" w14:noSpellErr="1">
      <w:pPr>
        <w:jc w:val="center"/>
        <w:rPr>
          <w:rFonts w:cs="Arial"/>
        </w:rPr>
      </w:pPr>
    </w:p>
    <w:p w:rsidRPr="00C4764F" w:rsidR="00520FE5" w:rsidP="0A3FF7B8" w:rsidRDefault="00520FE5" w14:paraId="449D03D8" w14:textId="77777777" w14:noSpellErr="1">
      <w:pPr>
        <w:jc w:val="center"/>
        <w:rPr>
          <w:rFonts w:cs="Arial"/>
        </w:rPr>
      </w:pPr>
    </w:p>
    <w:p w:rsidRPr="00C4764F" w:rsidR="00520FE5" w:rsidP="0A3FF7B8" w:rsidRDefault="00520FE5" w14:paraId="56A9615D" w14:textId="77777777" w14:noSpellErr="1">
      <w:pPr>
        <w:jc w:val="center"/>
        <w:rPr>
          <w:rFonts w:cs="Arial"/>
        </w:rPr>
      </w:pPr>
    </w:p>
    <w:p w:rsidRPr="00C4764F" w:rsidR="00520FE5" w:rsidP="0A3FF7B8" w:rsidRDefault="00520FE5" w14:paraId="3B091C34" w14:textId="77777777" w14:noSpellErr="1">
      <w:pPr>
        <w:jc w:val="center"/>
        <w:rPr>
          <w:rFonts w:cs="Arial"/>
        </w:rPr>
      </w:pPr>
    </w:p>
    <w:p w:rsidRPr="00C4764F" w:rsidR="00520FE5" w:rsidP="0A3FF7B8" w:rsidRDefault="00520FE5" w14:paraId="678BD48D" w14:textId="77777777" w14:noSpellErr="1">
      <w:pPr>
        <w:jc w:val="center"/>
        <w:rPr>
          <w:rFonts w:cs="Arial"/>
        </w:rPr>
      </w:pPr>
      <w:r w:rsidRPr="0A3FF7B8" w:rsidR="00520FE5">
        <w:rPr>
          <w:rFonts w:cs="Arial"/>
        </w:rPr>
        <w:t>Bogotá, D.C.</w:t>
      </w:r>
    </w:p>
    <w:p w:rsidRPr="00C4764F" w:rsidR="00520FE5" w:rsidP="0A3FF7B8" w:rsidRDefault="00520FE5" w14:paraId="7A660102" w14:textId="77777777" w14:noSpellErr="1">
      <w:pPr>
        <w:jc w:val="center"/>
        <w:rPr>
          <w:rFonts w:cs="Arial"/>
        </w:rPr>
      </w:pPr>
      <w:r w:rsidRPr="0A3FF7B8" w:rsidR="00520FE5">
        <w:rPr>
          <w:rFonts w:cs="Arial"/>
        </w:rPr>
        <w:t>2026 – 2029</w:t>
      </w:r>
    </w:p>
    <w:p w:rsidR="00520FE5" w:rsidP="00E51A73" w:rsidRDefault="00520FE5" w14:paraId="3641971F" w14:textId="2175A9C8">
      <w:pPr>
        <w:spacing w:after="160" w:line="259" w:lineRule="auto"/>
        <w:jc w:val="both"/>
        <w:rPr>
          <w:rFonts w:ascii="Arial" w:hAnsi="Arial" w:cs="Arial"/>
          <w:sz w:val="21"/>
          <w:szCs w:val="21"/>
        </w:rPr>
      </w:pPr>
      <w:r>
        <w:rPr>
          <w:rFonts w:ascii="Arial" w:hAnsi="Arial" w:cs="Arial"/>
        </w:rPr>
        <w:br w:type="page"/>
      </w:r>
    </w:p>
    <w:p w:rsidRPr="00C4764F" w:rsidR="00520FE5" w:rsidP="0020328B" w:rsidRDefault="00520FE5" w14:paraId="395FDC2F" w14:textId="77777777">
      <w:pPr>
        <w:pStyle w:val="Ttulo1"/>
        <w:numPr>
          <w:ilvl w:val="0"/>
          <w:numId w:val="1"/>
        </w:numPr>
        <w:ind w:left="720" w:hanging="360"/>
        <w:jc w:val="both"/>
      </w:pPr>
      <w:bookmarkStart w:name="_Toc129332902" w:id="0"/>
      <w:bookmarkStart w:name="_Toc210987688" w:id="1"/>
      <w:r w:rsidRPr="00C4764F">
        <w:t>CARÁTULA</w:t>
      </w:r>
      <w:bookmarkEnd w:id="0"/>
      <w:bookmarkEnd w:id="1"/>
    </w:p>
    <w:p w:rsidRPr="00C4764F" w:rsidR="00520FE5" w:rsidP="00E51A73" w:rsidRDefault="00520FE5" w14:paraId="2D8EDA5B" w14:textId="77777777">
      <w:pPr>
        <w:pStyle w:val="Textoindependiente"/>
        <w:jc w:val="both"/>
        <w:rPr>
          <w:rFonts w:ascii="Arial" w:hAnsi="Arial" w:cs="Arial"/>
          <w:b/>
        </w:rPr>
      </w:pPr>
    </w:p>
    <w:p w:rsidRPr="00C4764F" w:rsidR="00520FE5" w:rsidP="00E51A73" w:rsidRDefault="00520FE5" w14:paraId="5C5BA262" w14:textId="77777777">
      <w:pPr>
        <w:pStyle w:val="Textoindependiente"/>
        <w:spacing w:before="4"/>
        <w:jc w:val="both"/>
        <w:rPr>
          <w:rFonts w:ascii="Arial" w:hAnsi="Arial" w:cs="Arial"/>
          <w:b/>
        </w:rPr>
      </w:pPr>
    </w:p>
    <w:tbl>
      <w:tblPr>
        <w:tblStyle w:val="TableNormal"/>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1E0" w:firstRow="1" w:lastRow="1" w:firstColumn="1" w:lastColumn="1" w:noHBand="0" w:noVBand="0"/>
      </w:tblPr>
      <w:tblGrid>
        <w:gridCol w:w="4412"/>
        <w:gridCol w:w="4416"/>
      </w:tblGrid>
      <w:tr w:rsidRPr="00C4764F" w:rsidR="00520FE5" w:rsidTr="00C8122B" w14:paraId="0D65043C" w14:textId="77777777">
        <w:trPr>
          <w:trHeight w:val="760"/>
        </w:trPr>
        <w:tc>
          <w:tcPr>
            <w:tcW w:w="2499"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427174D3" w14:textId="77777777">
            <w:pPr>
              <w:pStyle w:val="TableParagraph"/>
              <w:spacing w:line="248" w:lineRule="exact"/>
              <w:ind w:left="467"/>
              <w:rPr>
                <w:rFonts w:ascii="Arial" w:hAnsi="Arial" w:cs="Arial"/>
                <w:b/>
              </w:rPr>
            </w:pPr>
            <w:r w:rsidRPr="00C4764F">
              <w:rPr>
                <w:rFonts w:ascii="Arial" w:hAnsi="Arial" w:cs="Arial"/>
                <w:b/>
              </w:rPr>
              <w:t>a.</w:t>
            </w:r>
            <w:r w:rsidRPr="00C4764F">
              <w:rPr>
                <w:rFonts w:ascii="Arial" w:hAnsi="Arial" w:cs="Arial"/>
                <w:b/>
                <w:spacing w:val="55"/>
              </w:rPr>
              <w:t xml:space="preserve"> </w:t>
            </w:r>
            <w:r w:rsidRPr="00C4764F">
              <w:rPr>
                <w:rFonts w:ascii="Arial" w:hAnsi="Arial" w:cs="Arial"/>
                <w:b/>
              </w:rPr>
              <w:t>Nombre de</w:t>
            </w:r>
            <w:r w:rsidRPr="00C4764F">
              <w:rPr>
                <w:rFonts w:ascii="Arial" w:hAnsi="Arial" w:cs="Arial"/>
                <w:b/>
                <w:spacing w:val="-2"/>
              </w:rPr>
              <w:t xml:space="preserve"> </w:t>
            </w:r>
            <w:r w:rsidRPr="00C4764F">
              <w:rPr>
                <w:rFonts w:ascii="Arial" w:hAnsi="Arial" w:cs="Arial"/>
                <w:b/>
              </w:rPr>
              <w:t>la</w:t>
            </w:r>
            <w:r w:rsidRPr="00C4764F">
              <w:rPr>
                <w:rFonts w:ascii="Arial" w:hAnsi="Arial" w:cs="Arial"/>
                <w:b/>
                <w:spacing w:val="-2"/>
              </w:rPr>
              <w:t xml:space="preserve"> </w:t>
            </w:r>
            <w:r w:rsidRPr="00C4764F">
              <w:rPr>
                <w:rFonts w:ascii="Arial" w:hAnsi="Arial" w:cs="Arial"/>
                <w:b/>
              </w:rPr>
              <w:t>Entidad:</w:t>
            </w:r>
          </w:p>
        </w:tc>
        <w:tc>
          <w:tcPr>
            <w:tcW w:w="2501"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159B99B9" w14:textId="77777777">
            <w:pPr>
              <w:pStyle w:val="TableParagraph"/>
              <w:spacing w:before="128"/>
              <w:ind w:left="108"/>
              <w:rPr>
                <w:rFonts w:ascii="Arial" w:hAnsi="Arial" w:cs="Arial"/>
              </w:rPr>
            </w:pPr>
            <w:r w:rsidRPr="00C4764F">
              <w:rPr>
                <w:rFonts w:ascii="Arial" w:hAnsi="Arial" w:cs="Arial"/>
              </w:rPr>
              <w:t>Superintendencia del Subsidio Familiar</w:t>
            </w:r>
          </w:p>
        </w:tc>
      </w:tr>
      <w:tr w:rsidRPr="00C4764F" w:rsidR="00520FE5" w:rsidTr="00C8122B" w14:paraId="09D6A2FE" w14:textId="77777777">
        <w:trPr>
          <w:trHeight w:val="378"/>
        </w:trPr>
        <w:tc>
          <w:tcPr>
            <w:tcW w:w="2499"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776023D9" w14:textId="77777777">
            <w:pPr>
              <w:pStyle w:val="TableParagraph"/>
              <w:spacing w:line="248" w:lineRule="exact"/>
              <w:ind w:left="467"/>
              <w:rPr>
                <w:rFonts w:ascii="Arial" w:hAnsi="Arial" w:cs="Arial"/>
                <w:b/>
              </w:rPr>
            </w:pPr>
            <w:r w:rsidRPr="00C4764F">
              <w:rPr>
                <w:rFonts w:ascii="Arial" w:hAnsi="Arial" w:cs="Arial"/>
                <w:b/>
              </w:rPr>
              <w:t>b.</w:t>
            </w:r>
            <w:r w:rsidRPr="00C4764F">
              <w:rPr>
                <w:rFonts w:ascii="Arial" w:hAnsi="Arial" w:cs="Arial"/>
                <w:b/>
                <w:spacing w:val="40"/>
              </w:rPr>
              <w:t xml:space="preserve"> </w:t>
            </w:r>
            <w:r w:rsidRPr="00C4764F">
              <w:rPr>
                <w:rFonts w:ascii="Arial" w:hAnsi="Arial" w:cs="Arial"/>
                <w:b/>
              </w:rPr>
              <w:t>Fecha</w:t>
            </w:r>
            <w:r w:rsidRPr="00C4764F">
              <w:rPr>
                <w:rFonts w:ascii="Arial" w:hAnsi="Arial" w:cs="Arial"/>
                <w:b/>
                <w:spacing w:val="-1"/>
              </w:rPr>
              <w:t xml:space="preserve"> </w:t>
            </w:r>
            <w:r w:rsidRPr="00C4764F">
              <w:rPr>
                <w:rFonts w:ascii="Arial" w:hAnsi="Arial" w:cs="Arial"/>
                <w:b/>
              </w:rPr>
              <w:t>de aprobación:</w:t>
            </w:r>
          </w:p>
        </w:tc>
        <w:tc>
          <w:tcPr>
            <w:tcW w:w="2501"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4764F" w:rsidR="00520FE5" w:rsidP="00E51A73" w:rsidRDefault="00520FE5" w14:paraId="3E4C228F" w14:textId="77777777">
            <w:pPr>
              <w:pStyle w:val="TableParagraph"/>
              <w:spacing w:line="250" w:lineRule="exact"/>
              <w:ind w:left="108"/>
              <w:rPr>
                <w:rFonts w:ascii="Arial" w:hAnsi="Arial" w:cs="Arial"/>
              </w:rPr>
            </w:pPr>
          </w:p>
        </w:tc>
      </w:tr>
      <w:tr w:rsidRPr="00C4764F" w:rsidR="00520FE5" w:rsidTr="00C8122B" w14:paraId="3C0737CA" w14:textId="77777777">
        <w:trPr>
          <w:trHeight w:val="379"/>
        </w:trPr>
        <w:tc>
          <w:tcPr>
            <w:tcW w:w="2499"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0A3791FD" w14:textId="77777777">
            <w:pPr>
              <w:pStyle w:val="TableParagraph"/>
              <w:spacing w:line="249" w:lineRule="exact"/>
              <w:ind w:left="467"/>
              <w:rPr>
                <w:rFonts w:ascii="Arial" w:hAnsi="Arial" w:cs="Arial"/>
                <w:b/>
              </w:rPr>
            </w:pPr>
            <w:r w:rsidRPr="00C4764F">
              <w:rPr>
                <w:rFonts w:ascii="Arial" w:hAnsi="Arial" w:cs="Arial"/>
                <w:b/>
              </w:rPr>
              <w:t>c.</w:t>
            </w:r>
            <w:r w:rsidRPr="00C4764F">
              <w:rPr>
                <w:rFonts w:ascii="Arial" w:hAnsi="Arial" w:cs="Arial"/>
                <w:b/>
                <w:spacing w:val="52"/>
              </w:rPr>
              <w:t xml:space="preserve"> </w:t>
            </w:r>
            <w:r w:rsidRPr="00C4764F">
              <w:rPr>
                <w:rFonts w:ascii="Arial" w:hAnsi="Arial" w:cs="Arial"/>
                <w:b/>
              </w:rPr>
              <w:t>Fecha</w:t>
            </w:r>
            <w:r w:rsidRPr="00C4764F">
              <w:rPr>
                <w:rFonts w:ascii="Arial" w:hAnsi="Arial" w:cs="Arial"/>
                <w:b/>
                <w:spacing w:val="-1"/>
              </w:rPr>
              <w:t xml:space="preserve"> </w:t>
            </w:r>
            <w:r w:rsidRPr="00C4764F">
              <w:rPr>
                <w:rFonts w:ascii="Arial" w:hAnsi="Arial" w:cs="Arial"/>
                <w:b/>
              </w:rPr>
              <w:t>de</w:t>
            </w:r>
            <w:r w:rsidRPr="00C4764F">
              <w:rPr>
                <w:rFonts w:ascii="Arial" w:hAnsi="Arial" w:cs="Arial"/>
                <w:b/>
                <w:spacing w:val="-1"/>
              </w:rPr>
              <w:t xml:space="preserve"> </w:t>
            </w:r>
            <w:r w:rsidRPr="00C4764F">
              <w:rPr>
                <w:rFonts w:ascii="Arial" w:hAnsi="Arial" w:cs="Arial"/>
                <w:b/>
              </w:rPr>
              <w:t>vigencia:</w:t>
            </w:r>
          </w:p>
        </w:tc>
        <w:tc>
          <w:tcPr>
            <w:tcW w:w="2501"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4764F" w:rsidR="00520FE5" w:rsidP="00E51A73" w:rsidRDefault="00520FE5" w14:paraId="10E854BB" w14:textId="77777777">
            <w:pPr>
              <w:pStyle w:val="TableParagraph"/>
              <w:tabs>
                <w:tab w:val="left" w:pos="1309"/>
                <w:tab w:val="left" w:pos="3513"/>
              </w:tabs>
              <w:spacing w:line="250" w:lineRule="exact"/>
              <w:ind w:left="108"/>
              <w:rPr>
                <w:rFonts w:ascii="Arial" w:hAnsi="Arial" w:cs="Arial"/>
              </w:rPr>
            </w:pPr>
            <w:r w:rsidRPr="00C4764F">
              <w:rPr>
                <w:rFonts w:ascii="Arial" w:hAnsi="Arial" w:cs="Arial"/>
              </w:rPr>
              <w:t>2026 - 2029</w:t>
            </w:r>
          </w:p>
        </w:tc>
      </w:tr>
      <w:tr w:rsidRPr="00C4764F" w:rsidR="00520FE5" w:rsidTr="00C8122B" w14:paraId="3C7AF798" w14:textId="77777777">
        <w:trPr>
          <w:trHeight w:val="378"/>
        </w:trPr>
        <w:tc>
          <w:tcPr>
            <w:tcW w:w="2499"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7BF42083" w14:textId="77777777">
            <w:pPr>
              <w:pStyle w:val="TableParagraph"/>
              <w:spacing w:line="248" w:lineRule="exact"/>
              <w:ind w:left="467"/>
              <w:rPr>
                <w:rFonts w:ascii="Arial" w:hAnsi="Arial" w:cs="Arial"/>
                <w:b/>
              </w:rPr>
            </w:pPr>
            <w:r w:rsidRPr="00C4764F">
              <w:rPr>
                <w:rFonts w:ascii="Arial" w:hAnsi="Arial" w:cs="Arial"/>
                <w:b/>
              </w:rPr>
              <w:t>d.</w:t>
            </w:r>
            <w:r w:rsidRPr="00C4764F">
              <w:rPr>
                <w:rFonts w:ascii="Arial" w:hAnsi="Arial" w:cs="Arial"/>
                <w:b/>
                <w:spacing w:val="40"/>
              </w:rPr>
              <w:t xml:space="preserve"> </w:t>
            </w:r>
            <w:r w:rsidRPr="00C4764F">
              <w:rPr>
                <w:rFonts w:ascii="Arial" w:hAnsi="Arial" w:cs="Arial"/>
                <w:b/>
              </w:rPr>
              <w:t>Instancia</w:t>
            </w:r>
            <w:r w:rsidRPr="00C4764F">
              <w:rPr>
                <w:rFonts w:ascii="Arial" w:hAnsi="Arial" w:cs="Arial"/>
                <w:b/>
                <w:spacing w:val="-1"/>
              </w:rPr>
              <w:t xml:space="preserve"> </w:t>
            </w:r>
            <w:r w:rsidRPr="00C4764F">
              <w:rPr>
                <w:rFonts w:ascii="Arial" w:hAnsi="Arial" w:cs="Arial"/>
                <w:b/>
              </w:rPr>
              <w:t>de</w:t>
            </w:r>
            <w:r w:rsidRPr="00C4764F">
              <w:rPr>
                <w:rFonts w:ascii="Arial" w:hAnsi="Arial" w:cs="Arial"/>
                <w:b/>
                <w:spacing w:val="-3"/>
              </w:rPr>
              <w:t xml:space="preserve"> </w:t>
            </w:r>
            <w:r w:rsidRPr="00C4764F">
              <w:rPr>
                <w:rFonts w:ascii="Arial" w:hAnsi="Arial" w:cs="Arial"/>
                <w:b/>
              </w:rPr>
              <w:t>aprobación:</w:t>
            </w:r>
          </w:p>
        </w:tc>
        <w:tc>
          <w:tcPr>
            <w:tcW w:w="2501"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5F904384" w14:textId="77777777">
            <w:pPr>
              <w:pStyle w:val="TableParagraph"/>
              <w:tabs>
                <w:tab w:val="left" w:pos="1309"/>
                <w:tab w:val="left" w:pos="3513"/>
              </w:tabs>
              <w:spacing w:line="250" w:lineRule="exact"/>
              <w:ind w:left="108"/>
              <w:rPr>
                <w:rFonts w:ascii="Arial" w:hAnsi="Arial" w:cs="Arial"/>
              </w:rPr>
            </w:pPr>
            <w:r w:rsidRPr="00C4764F">
              <w:rPr>
                <w:rFonts w:ascii="Arial" w:hAnsi="Arial" w:cs="Arial"/>
              </w:rPr>
              <w:t>Comité Institucional de Gestión y Desempeño</w:t>
            </w:r>
          </w:p>
        </w:tc>
      </w:tr>
      <w:tr w:rsidRPr="00C4764F" w:rsidR="00520FE5" w:rsidTr="00C8122B" w14:paraId="757EAC51" w14:textId="77777777">
        <w:trPr>
          <w:trHeight w:val="825"/>
        </w:trPr>
        <w:tc>
          <w:tcPr>
            <w:tcW w:w="2499"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5479577C" w14:textId="77777777">
            <w:pPr>
              <w:pStyle w:val="TableParagraph"/>
              <w:tabs>
                <w:tab w:val="left" w:pos="2612"/>
                <w:tab w:val="left" w:pos="3135"/>
                <w:tab w:val="left" w:pos="3295"/>
                <w:tab w:val="left" w:pos="3586"/>
              </w:tabs>
              <w:spacing w:line="276" w:lineRule="auto"/>
              <w:ind w:left="827" w:right="94" w:hanging="360"/>
              <w:rPr>
                <w:rFonts w:ascii="Arial" w:hAnsi="Arial" w:cs="Arial"/>
                <w:b/>
              </w:rPr>
            </w:pPr>
            <w:r w:rsidRPr="00C4764F">
              <w:rPr>
                <w:rFonts w:ascii="Arial" w:hAnsi="Arial" w:cs="Arial"/>
                <w:b/>
              </w:rPr>
              <w:t>e. Denominación de la autoridad archivística institucional (dependencia):</w:t>
            </w:r>
          </w:p>
        </w:tc>
        <w:tc>
          <w:tcPr>
            <w:tcW w:w="2501"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4E1E2502" w14:textId="77777777">
            <w:pPr>
              <w:pStyle w:val="TableParagraph"/>
              <w:ind w:left="108"/>
              <w:rPr>
                <w:rFonts w:ascii="Arial" w:hAnsi="Arial" w:cs="Arial"/>
              </w:rPr>
            </w:pPr>
            <w:r w:rsidRPr="00C4764F">
              <w:rPr>
                <w:rFonts w:ascii="Arial" w:hAnsi="Arial" w:cs="Arial"/>
              </w:rPr>
              <w:t>Secretaría General grupo de Gestión Documental y Notificaciones</w:t>
            </w:r>
          </w:p>
        </w:tc>
      </w:tr>
      <w:tr w:rsidRPr="00C4764F" w:rsidR="00520FE5" w:rsidTr="00C8122B" w14:paraId="52282178" w14:textId="77777777">
        <w:trPr>
          <w:trHeight w:val="378"/>
        </w:trPr>
        <w:tc>
          <w:tcPr>
            <w:tcW w:w="2499"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17A5A387" w14:textId="77777777">
            <w:pPr>
              <w:pStyle w:val="TableParagraph"/>
              <w:tabs>
                <w:tab w:val="left" w:pos="827"/>
              </w:tabs>
              <w:spacing w:line="248" w:lineRule="exact"/>
              <w:ind w:left="467"/>
              <w:rPr>
                <w:rFonts w:ascii="Arial" w:hAnsi="Arial" w:cs="Arial"/>
                <w:b/>
              </w:rPr>
            </w:pPr>
            <w:r w:rsidRPr="00C4764F">
              <w:rPr>
                <w:rFonts w:ascii="Arial" w:hAnsi="Arial" w:cs="Arial"/>
                <w:b/>
              </w:rPr>
              <w:t>f. Versión</w:t>
            </w:r>
            <w:r w:rsidRPr="00C4764F">
              <w:rPr>
                <w:rFonts w:ascii="Arial" w:hAnsi="Arial" w:cs="Arial"/>
                <w:b/>
                <w:spacing w:val="-2"/>
              </w:rPr>
              <w:t xml:space="preserve"> </w:t>
            </w:r>
            <w:r w:rsidRPr="00C4764F">
              <w:rPr>
                <w:rFonts w:ascii="Arial" w:hAnsi="Arial" w:cs="Arial"/>
                <w:b/>
              </w:rPr>
              <w:t>del documento:</w:t>
            </w:r>
          </w:p>
        </w:tc>
        <w:tc>
          <w:tcPr>
            <w:tcW w:w="2501"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487F2E83" w14:textId="77777777">
            <w:pPr>
              <w:pStyle w:val="TableParagraph"/>
              <w:spacing w:line="250" w:lineRule="exact"/>
              <w:ind w:left="108"/>
              <w:rPr>
                <w:rFonts w:ascii="Arial" w:hAnsi="Arial" w:cs="Arial"/>
              </w:rPr>
            </w:pPr>
          </w:p>
        </w:tc>
      </w:tr>
      <w:tr w:rsidRPr="00C4764F" w:rsidR="00520FE5" w:rsidTr="00C8122B" w14:paraId="7EBF678E" w14:textId="77777777">
        <w:trPr>
          <w:trHeight w:val="381"/>
        </w:trPr>
        <w:tc>
          <w:tcPr>
            <w:tcW w:w="2499"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6898D62D" w14:textId="77777777">
            <w:pPr>
              <w:pStyle w:val="TableParagraph"/>
              <w:spacing w:line="248" w:lineRule="exact"/>
              <w:ind w:left="467"/>
              <w:rPr>
                <w:rFonts w:ascii="Arial" w:hAnsi="Arial" w:cs="Arial"/>
                <w:b/>
              </w:rPr>
            </w:pPr>
            <w:r w:rsidRPr="00C4764F">
              <w:rPr>
                <w:rFonts w:ascii="Arial" w:hAnsi="Arial" w:cs="Arial"/>
                <w:b/>
              </w:rPr>
              <w:t xml:space="preserve">g. </w:t>
            </w:r>
            <w:proofErr w:type="gramStart"/>
            <w:r w:rsidRPr="00C4764F">
              <w:rPr>
                <w:rFonts w:ascii="Arial" w:hAnsi="Arial" w:cs="Arial"/>
                <w:b/>
              </w:rPr>
              <w:t>Responsables</w:t>
            </w:r>
            <w:proofErr w:type="gramEnd"/>
            <w:r w:rsidRPr="00C4764F">
              <w:rPr>
                <w:rFonts w:ascii="Arial" w:hAnsi="Arial" w:cs="Arial"/>
                <w:b/>
              </w:rPr>
              <w:t xml:space="preserve"> de su elaboración.</w:t>
            </w:r>
          </w:p>
        </w:tc>
        <w:tc>
          <w:tcPr>
            <w:tcW w:w="2501" w:type="pct"/>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4A5D7788" w14:textId="77777777">
            <w:pPr>
              <w:pStyle w:val="TableParagraph"/>
              <w:spacing w:line="250" w:lineRule="exact"/>
              <w:ind w:left="108"/>
              <w:rPr>
                <w:rFonts w:ascii="Arial" w:hAnsi="Arial" w:cs="Arial"/>
              </w:rPr>
            </w:pPr>
            <w:r w:rsidRPr="00C4764F">
              <w:rPr>
                <w:rFonts w:ascii="Arial" w:hAnsi="Arial" w:cs="Arial"/>
                <w:highlight w:val="yellow"/>
              </w:rPr>
              <w:t>Nombre del SG o Líder de Archivo</w:t>
            </w:r>
          </w:p>
        </w:tc>
      </w:tr>
      <w:tr w:rsidRPr="00C4764F" w:rsidR="00520FE5" w:rsidTr="00C8122B" w14:paraId="47D11AD4" w14:textId="77777777">
        <w:trPr>
          <w:trHeight w:val="300"/>
        </w:trPr>
        <w:tc>
          <w:tcPr>
            <w:tcW w:w="4412"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0FF4B9E9" w14:textId="77777777">
            <w:pPr>
              <w:pStyle w:val="TableParagraph"/>
              <w:tabs>
                <w:tab w:val="left" w:pos="827"/>
              </w:tabs>
              <w:spacing w:line="248" w:lineRule="exact"/>
              <w:ind w:left="467"/>
              <w:rPr>
                <w:rFonts w:ascii="Arial" w:hAnsi="Arial" w:cs="Arial"/>
                <w:b/>
              </w:rPr>
            </w:pPr>
            <w:r w:rsidRPr="00C4764F">
              <w:rPr>
                <w:rFonts w:ascii="Arial" w:hAnsi="Arial" w:cs="Arial"/>
                <w:b/>
              </w:rPr>
              <w:t>h. fecha de publicación</w:t>
            </w:r>
          </w:p>
        </w:tc>
        <w:tc>
          <w:tcPr>
            <w:tcW w:w="4416"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4764F" w:rsidR="00520FE5" w:rsidP="00E51A73" w:rsidRDefault="00520FE5" w14:paraId="3A8CD4EB" w14:textId="77777777">
            <w:pPr>
              <w:pStyle w:val="TableParagraph"/>
              <w:tabs>
                <w:tab w:val="left" w:pos="827"/>
              </w:tabs>
              <w:spacing w:line="248" w:lineRule="exact"/>
              <w:ind w:left="467"/>
              <w:rPr>
                <w:rFonts w:ascii="Arial" w:hAnsi="Arial" w:cs="Arial"/>
                <w:b/>
              </w:rPr>
            </w:pPr>
          </w:p>
        </w:tc>
      </w:tr>
    </w:tbl>
    <w:p w:rsidRPr="00C4764F" w:rsidR="00520FE5" w:rsidP="00E51A73" w:rsidRDefault="00520FE5" w14:paraId="3BFF2097" w14:textId="77777777">
      <w:pPr>
        <w:jc w:val="both"/>
        <w:rPr>
          <w:rFonts w:cs="Arial"/>
          <w:b/>
        </w:rPr>
      </w:pPr>
    </w:p>
    <w:p w:rsidRPr="00C4764F" w:rsidR="00520FE5" w:rsidP="00E51A73" w:rsidRDefault="00520FE5" w14:paraId="45921812" w14:textId="77777777">
      <w:pPr>
        <w:jc w:val="both"/>
        <w:rPr>
          <w:rFonts w:cs="Arial"/>
          <w:b/>
        </w:rPr>
      </w:pPr>
    </w:p>
    <w:p w:rsidRPr="00C4764F" w:rsidR="00520FE5" w:rsidP="00E51A73" w:rsidRDefault="00520FE5" w14:paraId="10B254DE" w14:textId="77777777">
      <w:pPr>
        <w:jc w:val="both"/>
        <w:rPr>
          <w:rFonts w:cs="Arial"/>
          <w:b/>
        </w:rPr>
      </w:pPr>
    </w:p>
    <w:p w:rsidRPr="00C4764F" w:rsidR="00520FE5" w:rsidP="00E51A73" w:rsidRDefault="00520FE5" w14:paraId="246E7276" w14:textId="77777777">
      <w:pPr>
        <w:jc w:val="both"/>
        <w:rPr>
          <w:rFonts w:cs="Arial"/>
          <w:b/>
        </w:rPr>
      </w:pPr>
    </w:p>
    <w:p w:rsidRPr="00C4764F" w:rsidR="00520FE5" w:rsidP="00E51A73" w:rsidRDefault="00520FE5" w14:paraId="3C29D9FB" w14:textId="77777777">
      <w:pPr>
        <w:jc w:val="both"/>
        <w:rPr>
          <w:rFonts w:cs="Arial"/>
          <w:b/>
        </w:rPr>
      </w:pPr>
    </w:p>
    <w:p w:rsidRPr="00C4764F" w:rsidR="00520FE5" w:rsidP="00E51A73" w:rsidRDefault="00520FE5" w14:paraId="2C9C461B" w14:textId="77777777">
      <w:pPr>
        <w:jc w:val="both"/>
        <w:rPr>
          <w:rFonts w:cs="Arial"/>
          <w:b/>
        </w:rPr>
      </w:pPr>
    </w:p>
    <w:p w:rsidRPr="00C4764F" w:rsidR="00520FE5" w:rsidP="00E51A73" w:rsidRDefault="00520FE5" w14:paraId="023A3E13" w14:textId="77777777">
      <w:pPr>
        <w:jc w:val="both"/>
        <w:rPr>
          <w:rFonts w:cs="Arial"/>
          <w:b/>
        </w:rPr>
      </w:pPr>
    </w:p>
    <w:p w:rsidRPr="00C4764F" w:rsidR="00520FE5" w:rsidP="00E51A73" w:rsidRDefault="00520FE5" w14:paraId="0F6BFE3A" w14:textId="77777777">
      <w:pPr>
        <w:jc w:val="both"/>
        <w:rPr>
          <w:rFonts w:cs="Arial"/>
          <w:b/>
        </w:rPr>
      </w:pPr>
    </w:p>
    <w:p w:rsidR="00520FE5" w:rsidP="00E51A73" w:rsidRDefault="00520FE5" w14:paraId="3D04A7B4" w14:textId="7E2BC26D">
      <w:pPr>
        <w:spacing w:after="160" w:line="259" w:lineRule="auto"/>
        <w:jc w:val="both"/>
        <w:rPr>
          <w:rFonts w:cs="Arial"/>
          <w:b/>
        </w:rPr>
      </w:pPr>
      <w:r>
        <w:rPr>
          <w:rFonts w:cs="Arial"/>
          <w:b/>
        </w:rPr>
        <w:br w:type="page"/>
      </w:r>
    </w:p>
    <w:sdt>
      <w:sdtPr>
        <w:id w:val="-1847390715"/>
        <w:docPartObj>
          <w:docPartGallery w:val="Table of Contents"/>
          <w:docPartUnique/>
        </w:docPartObj>
        <w:rPr>
          <w:rFonts w:ascii="Arial" w:hAnsi="Arial" w:eastAsia="Calibri" w:cs="Arial" w:eastAsiaTheme="minorAscii"/>
          <w:color w:val="auto"/>
          <w:kern w:val="2"/>
          <w:sz w:val="22"/>
          <w:szCs w:val="22"/>
          <w:lang w:val="es-ES" w:eastAsia="en-US"/>
          <w14:ligatures w14:val="standardContextual"/>
        </w:rPr>
      </w:sdtPr>
      <w:sdtEndPr>
        <w:rPr>
          <w:rFonts w:ascii="Times New Roman" w:hAnsi="Times New Roman" w:eastAsia="游明朝" w:cs="Arial" w:eastAsiaTheme="minorEastAsia"/>
          <w:b w:val="1"/>
          <w:bCs w:val="1"/>
          <w:color w:val="auto"/>
          <w:kern w:val="0"/>
          <w:sz w:val="24"/>
          <w:szCs w:val="24"/>
          <w:lang w:val="es-ES" w:eastAsia="en-US"/>
          <w14:ligatures w14:val="none"/>
        </w:rPr>
      </w:sdtEndPr>
      <w:sdtContent>
        <w:p w:rsidRPr="001F713B" w:rsidR="00520FE5" w:rsidP="00E51A73" w:rsidRDefault="00520FE5" w14:paraId="2ABBC6BC" w14:textId="77777777">
          <w:pPr>
            <w:pStyle w:val="TtuloTDC"/>
            <w:ind w:firstLine="0"/>
            <w:rPr>
              <w:rFonts w:ascii="Arial" w:hAnsi="Arial" w:cs="Arial"/>
              <w:sz w:val="22"/>
              <w:szCs w:val="22"/>
              <w:lang w:val="es-ES"/>
            </w:rPr>
          </w:pPr>
          <w:r w:rsidRPr="00F07DE5">
            <w:rPr>
              <w:rFonts w:ascii="Arial" w:hAnsi="Arial" w:cs="Arial"/>
              <w:sz w:val="22"/>
              <w:szCs w:val="22"/>
              <w:lang w:val="es-ES"/>
            </w:rPr>
            <w:t>TABLA DE</w:t>
          </w:r>
          <w:r>
            <w:rPr>
              <w:rFonts w:ascii="Arial" w:hAnsi="Arial" w:cs="Arial" w:eastAsiaTheme="minorHAnsi"/>
              <w:color w:val="auto"/>
              <w:kern w:val="2"/>
              <w:sz w:val="22"/>
              <w:szCs w:val="22"/>
              <w:lang w:val="es-ES" w:eastAsia="en-US"/>
              <w14:ligatures w14:val="standardContextual"/>
            </w:rPr>
            <w:t xml:space="preserve"> </w:t>
          </w:r>
          <w:r w:rsidRPr="00C4764F">
            <w:rPr>
              <w:rFonts w:ascii="Arial" w:hAnsi="Arial" w:cs="Arial"/>
              <w:sz w:val="22"/>
              <w:szCs w:val="22"/>
              <w:lang w:val="es-ES"/>
            </w:rPr>
            <w:t>CONTENIDO</w:t>
          </w:r>
        </w:p>
        <w:p w:rsidRPr="001965A0" w:rsidR="00520FE5" w:rsidP="00E51A73" w:rsidRDefault="00520FE5" w14:paraId="00C3E8FA" w14:textId="77777777">
          <w:pPr>
            <w:jc w:val="both"/>
            <w:rPr>
              <w:rFonts w:cs="Arial"/>
              <w:lang w:val="es-ES" w:eastAsia="es-CO"/>
            </w:rPr>
          </w:pPr>
        </w:p>
        <w:p w:rsidR="00520FE5" w:rsidP="00E51A73" w:rsidRDefault="00520FE5" w14:paraId="76CD67A7" w14:textId="77777777">
          <w:pPr>
            <w:pStyle w:val="TDC1"/>
            <w:tabs>
              <w:tab w:val="left" w:pos="480"/>
              <w:tab w:val="right" w:leader="dot" w:pos="8828"/>
            </w:tabs>
            <w:rPr>
              <w:rFonts w:asciiTheme="minorHAnsi" w:hAnsiTheme="minorHAnsi" w:eastAsiaTheme="minorEastAsia"/>
              <w:noProof/>
              <w:kern w:val="0"/>
              <w:sz w:val="22"/>
              <w:lang w:eastAsia="es-CO"/>
              <w14:ligatures w14:val="none"/>
            </w:rPr>
          </w:pPr>
          <w:r w:rsidRPr="001965A0">
            <w:rPr>
              <w:rFonts w:cs="Arial"/>
              <w:b/>
              <w:bCs/>
              <w:lang w:val="es-ES"/>
            </w:rPr>
            <w:fldChar w:fldCharType="begin"/>
          </w:r>
          <w:r w:rsidRPr="001965A0">
            <w:rPr>
              <w:rFonts w:cs="Arial"/>
              <w:b/>
              <w:bCs/>
              <w:lang w:val="es-ES"/>
            </w:rPr>
            <w:instrText xml:space="preserve"> TOC \o "1-3" \h \z \u </w:instrText>
          </w:r>
          <w:r w:rsidRPr="001965A0">
            <w:rPr>
              <w:rFonts w:cs="Arial"/>
              <w:b/>
              <w:bCs/>
              <w:lang w:val="es-ES"/>
            </w:rPr>
            <w:fldChar w:fldCharType="separate"/>
          </w:r>
          <w:hyperlink w:history="1" w:anchor="_Toc210987688">
            <w:r w:rsidRPr="007E1992">
              <w:rPr>
                <w:rStyle w:val="Hipervnculo"/>
                <w:noProof/>
              </w:rPr>
              <w:t>I.</w:t>
            </w:r>
            <w:r>
              <w:rPr>
                <w:rFonts w:asciiTheme="minorHAnsi" w:hAnsiTheme="minorHAnsi" w:eastAsiaTheme="minorEastAsia"/>
                <w:noProof/>
                <w:kern w:val="0"/>
                <w:sz w:val="22"/>
                <w:lang w:eastAsia="es-CO"/>
                <w14:ligatures w14:val="none"/>
              </w:rPr>
              <w:tab/>
            </w:r>
            <w:r w:rsidRPr="007E1992">
              <w:rPr>
                <w:rStyle w:val="Hipervnculo"/>
                <w:noProof/>
              </w:rPr>
              <w:t>CARÁTULA</w:t>
            </w:r>
            <w:r>
              <w:rPr>
                <w:noProof/>
                <w:webHidden/>
              </w:rPr>
              <w:tab/>
            </w:r>
            <w:r>
              <w:rPr>
                <w:noProof/>
                <w:webHidden/>
              </w:rPr>
              <w:fldChar w:fldCharType="begin"/>
            </w:r>
            <w:r>
              <w:rPr>
                <w:noProof/>
                <w:webHidden/>
              </w:rPr>
              <w:instrText xml:space="preserve"> PAGEREF _Toc210987688 \h </w:instrText>
            </w:r>
            <w:r>
              <w:rPr>
                <w:noProof/>
                <w:webHidden/>
              </w:rPr>
            </w:r>
            <w:r>
              <w:rPr>
                <w:noProof/>
                <w:webHidden/>
              </w:rPr>
              <w:fldChar w:fldCharType="separate"/>
            </w:r>
            <w:r>
              <w:rPr>
                <w:noProof/>
                <w:webHidden/>
              </w:rPr>
              <w:t>2</w:t>
            </w:r>
            <w:r>
              <w:rPr>
                <w:noProof/>
                <w:webHidden/>
              </w:rPr>
              <w:fldChar w:fldCharType="end"/>
            </w:r>
          </w:hyperlink>
        </w:p>
        <w:p w:rsidR="00520FE5" w:rsidP="00E51A73" w:rsidRDefault="00520FE5" w14:paraId="410E71A6" w14:textId="77777777">
          <w:pPr>
            <w:pStyle w:val="TDC1"/>
            <w:tabs>
              <w:tab w:val="left" w:pos="480"/>
              <w:tab w:val="right" w:leader="dot" w:pos="8828"/>
            </w:tabs>
            <w:rPr>
              <w:rFonts w:asciiTheme="minorHAnsi" w:hAnsiTheme="minorHAnsi" w:eastAsiaTheme="minorEastAsia"/>
              <w:noProof/>
              <w:kern w:val="0"/>
              <w:sz w:val="22"/>
              <w:lang w:eastAsia="es-CO"/>
              <w14:ligatures w14:val="none"/>
            </w:rPr>
          </w:pPr>
          <w:hyperlink w:history="1" w:anchor="_Toc210987689">
            <w:r w:rsidRPr="007E1992">
              <w:rPr>
                <w:rStyle w:val="Hipervnculo"/>
                <w:noProof/>
              </w:rPr>
              <w:t>II.</w:t>
            </w:r>
            <w:r>
              <w:rPr>
                <w:rFonts w:asciiTheme="minorHAnsi" w:hAnsiTheme="minorHAnsi" w:eastAsiaTheme="minorEastAsia"/>
                <w:noProof/>
                <w:kern w:val="0"/>
                <w:sz w:val="22"/>
                <w:lang w:eastAsia="es-CO"/>
                <w14:ligatures w14:val="none"/>
              </w:rPr>
              <w:tab/>
            </w:r>
            <w:r w:rsidRPr="007E1992">
              <w:rPr>
                <w:rStyle w:val="Hipervnculo"/>
                <w:noProof/>
              </w:rPr>
              <w:t>ASPECTOS GENERALES</w:t>
            </w:r>
            <w:r>
              <w:rPr>
                <w:noProof/>
                <w:webHidden/>
              </w:rPr>
              <w:tab/>
            </w:r>
            <w:r>
              <w:rPr>
                <w:noProof/>
                <w:webHidden/>
              </w:rPr>
              <w:fldChar w:fldCharType="begin"/>
            </w:r>
            <w:r>
              <w:rPr>
                <w:noProof/>
                <w:webHidden/>
              </w:rPr>
              <w:instrText xml:space="preserve"> PAGEREF _Toc210987689 \h </w:instrText>
            </w:r>
            <w:r>
              <w:rPr>
                <w:noProof/>
                <w:webHidden/>
              </w:rPr>
            </w:r>
            <w:r>
              <w:rPr>
                <w:noProof/>
                <w:webHidden/>
              </w:rPr>
              <w:fldChar w:fldCharType="separate"/>
            </w:r>
            <w:r>
              <w:rPr>
                <w:noProof/>
                <w:webHidden/>
              </w:rPr>
              <w:t>7</w:t>
            </w:r>
            <w:r>
              <w:rPr>
                <w:noProof/>
                <w:webHidden/>
              </w:rPr>
              <w:fldChar w:fldCharType="end"/>
            </w:r>
          </w:hyperlink>
        </w:p>
        <w:p w:rsidR="00520FE5" w:rsidP="00E51A73" w:rsidRDefault="00520FE5" w14:paraId="622AB59C" w14:textId="77777777">
          <w:pPr>
            <w:pStyle w:val="TDC2"/>
            <w:tabs>
              <w:tab w:val="left" w:pos="720"/>
              <w:tab w:val="right" w:leader="dot" w:pos="8828"/>
            </w:tabs>
            <w:rPr>
              <w:rFonts w:asciiTheme="minorHAnsi" w:hAnsiTheme="minorHAnsi" w:eastAsiaTheme="minorEastAsia"/>
              <w:noProof/>
              <w:kern w:val="0"/>
              <w:sz w:val="22"/>
              <w:lang w:eastAsia="es-CO"/>
              <w14:ligatures w14:val="none"/>
            </w:rPr>
          </w:pPr>
          <w:hyperlink w:history="1" w:anchor="_Toc210987690">
            <w:r w:rsidRPr="007E1992">
              <w:rPr>
                <w:rStyle w:val="Hipervnculo"/>
                <w:rFonts w:cs="Arial"/>
                <w:noProof/>
              </w:rPr>
              <w:t>1.</w:t>
            </w:r>
            <w:r>
              <w:rPr>
                <w:rFonts w:asciiTheme="minorHAnsi" w:hAnsiTheme="minorHAnsi" w:eastAsiaTheme="minorEastAsia"/>
                <w:noProof/>
                <w:kern w:val="0"/>
                <w:sz w:val="22"/>
                <w:lang w:eastAsia="es-CO"/>
                <w14:ligatures w14:val="none"/>
              </w:rPr>
              <w:tab/>
            </w:r>
            <w:r w:rsidRPr="007E1992">
              <w:rPr>
                <w:rStyle w:val="Hipervnculo"/>
                <w:rFonts w:cs="Arial"/>
                <w:noProof/>
              </w:rPr>
              <w:t>INTRODUCCIÓN</w:t>
            </w:r>
            <w:r>
              <w:rPr>
                <w:noProof/>
                <w:webHidden/>
              </w:rPr>
              <w:tab/>
            </w:r>
            <w:r>
              <w:rPr>
                <w:noProof/>
                <w:webHidden/>
              </w:rPr>
              <w:fldChar w:fldCharType="begin"/>
            </w:r>
            <w:r>
              <w:rPr>
                <w:noProof/>
                <w:webHidden/>
              </w:rPr>
              <w:instrText xml:space="preserve"> PAGEREF _Toc210987690 \h </w:instrText>
            </w:r>
            <w:r>
              <w:rPr>
                <w:noProof/>
                <w:webHidden/>
              </w:rPr>
            </w:r>
            <w:r>
              <w:rPr>
                <w:noProof/>
                <w:webHidden/>
              </w:rPr>
              <w:fldChar w:fldCharType="separate"/>
            </w:r>
            <w:r>
              <w:rPr>
                <w:noProof/>
                <w:webHidden/>
              </w:rPr>
              <w:t>7</w:t>
            </w:r>
            <w:r>
              <w:rPr>
                <w:noProof/>
                <w:webHidden/>
              </w:rPr>
              <w:fldChar w:fldCharType="end"/>
            </w:r>
          </w:hyperlink>
        </w:p>
        <w:p w:rsidR="00520FE5" w:rsidP="00E51A73" w:rsidRDefault="00520FE5" w14:paraId="1B860661" w14:textId="77777777">
          <w:pPr>
            <w:pStyle w:val="TDC2"/>
            <w:tabs>
              <w:tab w:val="left" w:pos="720"/>
              <w:tab w:val="right" w:leader="dot" w:pos="8828"/>
            </w:tabs>
            <w:rPr>
              <w:rFonts w:asciiTheme="minorHAnsi" w:hAnsiTheme="minorHAnsi" w:eastAsiaTheme="minorEastAsia"/>
              <w:noProof/>
              <w:kern w:val="0"/>
              <w:sz w:val="22"/>
              <w:lang w:eastAsia="es-CO"/>
              <w14:ligatures w14:val="none"/>
            </w:rPr>
          </w:pPr>
          <w:hyperlink w:history="1" w:anchor="_Toc210987691">
            <w:r w:rsidRPr="007E1992">
              <w:rPr>
                <w:rStyle w:val="Hipervnculo"/>
                <w:rFonts w:cs="Arial"/>
                <w:noProof/>
              </w:rPr>
              <w:t>2.</w:t>
            </w:r>
            <w:r>
              <w:rPr>
                <w:rFonts w:asciiTheme="minorHAnsi" w:hAnsiTheme="minorHAnsi" w:eastAsiaTheme="minorEastAsia"/>
                <w:noProof/>
                <w:kern w:val="0"/>
                <w:sz w:val="22"/>
                <w:lang w:eastAsia="es-CO"/>
                <w14:ligatures w14:val="none"/>
              </w:rPr>
              <w:tab/>
            </w:r>
            <w:r w:rsidRPr="007E1992">
              <w:rPr>
                <w:rStyle w:val="Hipervnculo"/>
                <w:rFonts w:cs="Arial"/>
                <w:noProof/>
              </w:rPr>
              <w:t>OBJETIVOS</w:t>
            </w:r>
            <w:r>
              <w:rPr>
                <w:noProof/>
                <w:webHidden/>
              </w:rPr>
              <w:tab/>
            </w:r>
            <w:r>
              <w:rPr>
                <w:noProof/>
                <w:webHidden/>
              </w:rPr>
              <w:fldChar w:fldCharType="begin"/>
            </w:r>
            <w:r>
              <w:rPr>
                <w:noProof/>
                <w:webHidden/>
              </w:rPr>
              <w:instrText xml:space="preserve"> PAGEREF _Toc210987691 \h </w:instrText>
            </w:r>
            <w:r>
              <w:rPr>
                <w:noProof/>
                <w:webHidden/>
              </w:rPr>
            </w:r>
            <w:r>
              <w:rPr>
                <w:noProof/>
                <w:webHidden/>
              </w:rPr>
              <w:fldChar w:fldCharType="separate"/>
            </w:r>
            <w:r>
              <w:rPr>
                <w:noProof/>
                <w:webHidden/>
              </w:rPr>
              <w:t>9</w:t>
            </w:r>
            <w:r>
              <w:rPr>
                <w:noProof/>
                <w:webHidden/>
              </w:rPr>
              <w:fldChar w:fldCharType="end"/>
            </w:r>
          </w:hyperlink>
        </w:p>
        <w:p w:rsidR="00520FE5" w:rsidP="00E51A73" w:rsidRDefault="00520FE5" w14:paraId="7FAF6F82"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692">
            <w:r w:rsidRPr="007E1992">
              <w:rPr>
                <w:rStyle w:val="Hipervnculo"/>
                <w:rFonts w:cs="Arial"/>
                <w:noProof/>
              </w:rPr>
              <w:t>2.1.</w:t>
            </w:r>
            <w:r>
              <w:rPr>
                <w:rFonts w:asciiTheme="minorHAnsi" w:hAnsiTheme="minorHAnsi" w:eastAsiaTheme="minorEastAsia"/>
                <w:noProof/>
                <w:kern w:val="0"/>
                <w:sz w:val="22"/>
                <w:lang w:eastAsia="es-CO"/>
                <w14:ligatures w14:val="none"/>
              </w:rPr>
              <w:tab/>
            </w:r>
            <w:r w:rsidRPr="007E1992">
              <w:rPr>
                <w:rStyle w:val="Hipervnculo"/>
                <w:rFonts w:cs="Arial"/>
                <w:noProof/>
              </w:rPr>
              <w:t>Objetivo General.</w:t>
            </w:r>
            <w:r>
              <w:rPr>
                <w:noProof/>
                <w:webHidden/>
              </w:rPr>
              <w:tab/>
            </w:r>
            <w:r>
              <w:rPr>
                <w:noProof/>
                <w:webHidden/>
              </w:rPr>
              <w:fldChar w:fldCharType="begin"/>
            </w:r>
            <w:r>
              <w:rPr>
                <w:noProof/>
                <w:webHidden/>
              </w:rPr>
              <w:instrText xml:space="preserve"> PAGEREF _Toc210987692 \h </w:instrText>
            </w:r>
            <w:r>
              <w:rPr>
                <w:noProof/>
                <w:webHidden/>
              </w:rPr>
            </w:r>
            <w:r>
              <w:rPr>
                <w:noProof/>
                <w:webHidden/>
              </w:rPr>
              <w:fldChar w:fldCharType="separate"/>
            </w:r>
            <w:r>
              <w:rPr>
                <w:noProof/>
                <w:webHidden/>
              </w:rPr>
              <w:t>9</w:t>
            </w:r>
            <w:r>
              <w:rPr>
                <w:noProof/>
                <w:webHidden/>
              </w:rPr>
              <w:fldChar w:fldCharType="end"/>
            </w:r>
          </w:hyperlink>
        </w:p>
        <w:p w:rsidR="00520FE5" w:rsidP="00E51A73" w:rsidRDefault="00520FE5" w14:paraId="0855B7E1"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693">
            <w:r w:rsidRPr="007E1992">
              <w:rPr>
                <w:rStyle w:val="Hipervnculo"/>
                <w:rFonts w:cs="Arial"/>
                <w:noProof/>
              </w:rPr>
              <w:t>2.2.</w:t>
            </w:r>
            <w:r>
              <w:rPr>
                <w:rFonts w:asciiTheme="minorHAnsi" w:hAnsiTheme="minorHAnsi" w:eastAsiaTheme="minorEastAsia"/>
                <w:noProof/>
                <w:kern w:val="0"/>
                <w:sz w:val="22"/>
                <w:lang w:eastAsia="es-CO"/>
                <w14:ligatures w14:val="none"/>
              </w:rPr>
              <w:tab/>
            </w:r>
            <w:r w:rsidRPr="007E1992">
              <w:rPr>
                <w:rStyle w:val="Hipervnculo"/>
                <w:rFonts w:cs="Arial"/>
                <w:noProof/>
              </w:rPr>
              <w:t>Objetivos específicos</w:t>
            </w:r>
            <w:r>
              <w:rPr>
                <w:noProof/>
                <w:webHidden/>
              </w:rPr>
              <w:tab/>
            </w:r>
            <w:r>
              <w:rPr>
                <w:noProof/>
                <w:webHidden/>
              </w:rPr>
              <w:fldChar w:fldCharType="begin"/>
            </w:r>
            <w:r>
              <w:rPr>
                <w:noProof/>
                <w:webHidden/>
              </w:rPr>
              <w:instrText xml:space="preserve"> PAGEREF _Toc210987693 \h </w:instrText>
            </w:r>
            <w:r>
              <w:rPr>
                <w:noProof/>
                <w:webHidden/>
              </w:rPr>
            </w:r>
            <w:r>
              <w:rPr>
                <w:noProof/>
                <w:webHidden/>
              </w:rPr>
              <w:fldChar w:fldCharType="separate"/>
            </w:r>
            <w:r>
              <w:rPr>
                <w:noProof/>
                <w:webHidden/>
              </w:rPr>
              <w:t>9</w:t>
            </w:r>
            <w:r>
              <w:rPr>
                <w:noProof/>
                <w:webHidden/>
              </w:rPr>
              <w:fldChar w:fldCharType="end"/>
            </w:r>
          </w:hyperlink>
        </w:p>
        <w:p w:rsidR="00520FE5" w:rsidP="00E51A73" w:rsidRDefault="00520FE5" w14:paraId="5B7BEAB5" w14:textId="77777777">
          <w:pPr>
            <w:pStyle w:val="TDC2"/>
            <w:tabs>
              <w:tab w:val="left" w:pos="720"/>
              <w:tab w:val="right" w:leader="dot" w:pos="8828"/>
            </w:tabs>
            <w:rPr>
              <w:rFonts w:asciiTheme="minorHAnsi" w:hAnsiTheme="minorHAnsi" w:eastAsiaTheme="minorEastAsia"/>
              <w:noProof/>
              <w:kern w:val="0"/>
              <w:sz w:val="22"/>
              <w:lang w:eastAsia="es-CO"/>
              <w14:ligatures w14:val="none"/>
            </w:rPr>
          </w:pPr>
          <w:hyperlink w:history="1" w:anchor="_Toc210987694">
            <w:r w:rsidRPr="007E1992">
              <w:rPr>
                <w:rStyle w:val="Hipervnculo"/>
                <w:rFonts w:cs="Arial"/>
                <w:noProof/>
              </w:rPr>
              <w:t>3.</w:t>
            </w:r>
            <w:r>
              <w:rPr>
                <w:rFonts w:asciiTheme="minorHAnsi" w:hAnsiTheme="minorHAnsi" w:eastAsiaTheme="minorEastAsia"/>
                <w:noProof/>
                <w:kern w:val="0"/>
                <w:sz w:val="22"/>
                <w:lang w:eastAsia="es-CO"/>
                <w14:ligatures w14:val="none"/>
              </w:rPr>
              <w:tab/>
            </w:r>
            <w:r w:rsidRPr="007E1992">
              <w:rPr>
                <w:rStyle w:val="Hipervnculo"/>
                <w:rFonts w:cs="Arial"/>
                <w:noProof/>
              </w:rPr>
              <w:t>ALCANCE</w:t>
            </w:r>
            <w:r>
              <w:rPr>
                <w:noProof/>
                <w:webHidden/>
              </w:rPr>
              <w:tab/>
            </w:r>
            <w:r>
              <w:rPr>
                <w:noProof/>
                <w:webHidden/>
              </w:rPr>
              <w:fldChar w:fldCharType="begin"/>
            </w:r>
            <w:r>
              <w:rPr>
                <w:noProof/>
                <w:webHidden/>
              </w:rPr>
              <w:instrText xml:space="preserve"> PAGEREF _Toc210987694 \h </w:instrText>
            </w:r>
            <w:r>
              <w:rPr>
                <w:noProof/>
                <w:webHidden/>
              </w:rPr>
            </w:r>
            <w:r>
              <w:rPr>
                <w:noProof/>
                <w:webHidden/>
              </w:rPr>
              <w:fldChar w:fldCharType="separate"/>
            </w:r>
            <w:r>
              <w:rPr>
                <w:noProof/>
                <w:webHidden/>
              </w:rPr>
              <w:t>10</w:t>
            </w:r>
            <w:r>
              <w:rPr>
                <w:noProof/>
                <w:webHidden/>
              </w:rPr>
              <w:fldChar w:fldCharType="end"/>
            </w:r>
          </w:hyperlink>
        </w:p>
        <w:p w:rsidR="00520FE5" w:rsidP="00E51A73" w:rsidRDefault="00520FE5" w14:paraId="3BE815E5" w14:textId="77777777">
          <w:pPr>
            <w:pStyle w:val="TDC2"/>
            <w:tabs>
              <w:tab w:val="left" w:pos="720"/>
              <w:tab w:val="right" w:leader="dot" w:pos="8828"/>
            </w:tabs>
            <w:rPr>
              <w:rFonts w:asciiTheme="minorHAnsi" w:hAnsiTheme="minorHAnsi" w:eastAsiaTheme="minorEastAsia"/>
              <w:noProof/>
              <w:kern w:val="0"/>
              <w:sz w:val="22"/>
              <w:lang w:eastAsia="es-CO"/>
              <w14:ligatures w14:val="none"/>
            </w:rPr>
          </w:pPr>
          <w:hyperlink w:history="1" w:anchor="_Toc210987695">
            <w:r w:rsidRPr="007E1992">
              <w:rPr>
                <w:rStyle w:val="Hipervnculo"/>
                <w:rFonts w:cs="Arial"/>
                <w:noProof/>
              </w:rPr>
              <w:t>4.</w:t>
            </w:r>
            <w:r>
              <w:rPr>
                <w:rFonts w:asciiTheme="minorHAnsi" w:hAnsiTheme="minorHAnsi" w:eastAsiaTheme="minorEastAsia"/>
                <w:noProof/>
                <w:kern w:val="0"/>
                <w:sz w:val="22"/>
                <w:lang w:eastAsia="es-CO"/>
                <w14:ligatures w14:val="none"/>
              </w:rPr>
              <w:tab/>
            </w:r>
            <w:r w:rsidRPr="007E1992">
              <w:rPr>
                <w:rStyle w:val="Hipervnculo"/>
                <w:rFonts w:cs="Arial"/>
                <w:noProof/>
              </w:rPr>
              <w:t>DEFINICIONES Y/O SIGLAS</w:t>
            </w:r>
            <w:r>
              <w:rPr>
                <w:noProof/>
                <w:webHidden/>
              </w:rPr>
              <w:tab/>
            </w:r>
            <w:r>
              <w:rPr>
                <w:noProof/>
                <w:webHidden/>
              </w:rPr>
              <w:fldChar w:fldCharType="begin"/>
            </w:r>
            <w:r>
              <w:rPr>
                <w:noProof/>
                <w:webHidden/>
              </w:rPr>
              <w:instrText xml:space="preserve"> PAGEREF _Toc210987695 \h </w:instrText>
            </w:r>
            <w:r>
              <w:rPr>
                <w:noProof/>
                <w:webHidden/>
              </w:rPr>
            </w:r>
            <w:r>
              <w:rPr>
                <w:noProof/>
                <w:webHidden/>
              </w:rPr>
              <w:fldChar w:fldCharType="separate"/>
            </w:r>
            <w:r>
              <w:rPr>
                <w:noProof/>
                <w:webHidden/>
              </w:rPr>
              <w:t>11</w:t>
            </w:r>
            <w:r>
              <w:rPr>
                <w:noProof/>
                <w:webHidden/>
              </w:rPr>
              <w:fldChar w:fldCharType="end"/>
            </w:r>
          </w:hyperlink>
        </w:p>
        <w:p w:rsidR="00520FE5" w:rsidP="00E51A73" w:rsidRDefault="00520FE5" w14:paraId="519CBA7F" w14:textId="77777777">
          <w:pPr>
            <w:pStyle w:val="TDC2"/>
            <w:tabs>
              <w:tab w:val="left" w:pos="720"/>
              <w:tab w:val="right" w:leader="dot" w:pos="8828"/>
            </w:tabs>
            <w:rPr>
              <w:rFonts w:asciiTheme="minorHAnsi" w:hAnsiTheme="minorHAnsi" w:eastAsiaTheme="minorEastAsia"/>
              <w:noProof/>
              <w:kern w:val="0"/>
              <w:sz w:val="22"/>
              <w:lang w:eastAsia="es-CO"/>
              <w14:ligatures w14:val="none"/>
            </w:rPr>
          </w:pPr>
          <w:hyperlink w:history="1" w:anchor="_Toc210987696">
            <w:r w:rsidRPr="007E1992">
              <w:rPr>
                <w:rStyle w:val="Hipervnculo"/>
                <w:rFonts w:cs="Arial"/>
                <w:noProof/>
              </w:rPr>
              <w:t>5.</w:t>
            </w:r>
            <w:r>
              <w:rPr>
                <w:rFonts w:asciiTheme="minorHAnsi" w:hAnsiTheme="minorHAnsi" w:eastAsiaTheme="minorEastAsia"/>
                <w:noProof/>
                <w:kern w:val="0"/>
                <w:sz w:val="22"/>
                <w:lang w:eastAsia="es-CO"/>
                <w14:ligatures w14:val="none"/>
              </w:rPr>
              <w:tab/>
            </w:r>
            <w:r w:rsidRPr="007E1992">
              <w:rPr>
                <w:rStyle w:val="Hipervnculo"/>
                <w:rFonts w:cs="Arial"/>
                <w:noProof/>
              </w:rPr>
              <w:t>PÚBLICO AL CUAL ESTÁ DIRIDIGO</w:t>
            </w:r>
            <w:r>
              <w:rPr>
                <w:noProof/>
                <w:webHidden/>
              </w:rPr>
              <w:tab/>
            </w:r>
            <w:r>
              <w:rPr>
                <w:noProof/>
                <w:webHidden/>
              </w:rPr>
              <w:fldChar w:fldCharType="begin"/>
            </w:r>
            <w:r>
              <w:rPr>
                <w:noProof/>
                <w:webHidden/>
              </w:rPr>
              <w:instrText xml:space="preserve"> PAGEREF _Toc210987696 \h </w:instrText>
            </w:r>
            <w:r>
              <w:rPr>
                <w:noProof/>
                <w:webHidden/>
              </w:rPr>
            </w:r>
            <w:r>
              <w:rPr>
                <w:noProof/>
                <w:webHidden/>
              </w:rPr>
              <w:fldChar w:fldCharType="separate"/>
            </w:r>
            <w:r>
              <w:rPr>
                <w:noProof/>
                <w:webHidden/>
              </w:rPr>
              <w:t>24</w:t>
            </w:r>
            <w:r>
              <w:rPr>
                <w:noProof/>
                <w:webHidden/>
              </w:rPr>
              <w:fldChar w:fldCharType="end"/>
            </w:r>
          </w:hyperlink>
        </w:p>
        <w:p w:rsidR="00520FE5" w:rsidP="00E51A73" w:rsidRDefault="00520FE5" w14:paraId="04AB7ED8" w14:textId="77777777">
          <w:pPr>
            <w:pStyle w:val="TDC2"/>
            <w:tabs>
              <w:tab w:val="left" w:pos="720"/>
              <w:tab w:val="right" w:leader="dot" w:pos="8828"/>
            </w:tabs>
            <w:rPr>
              <w:rFonts w:asciiTheme="minorHAnsi" w:hAnsiTheme="minorHAnsi" w:eastAsiaTheme="minorEastAsia"/>
              <w:noProof/>
              <w:kern w:val="0"/>
              <w:sz w:val="22"/>
              <w:lang w:eastAsia="es-CO"/>
              <w14:ligatures w14:val="none"/>
            </w:rPr>
          </w:pPr>
          <w:hyperlink w:history="1" w:anchor="_Toc210987697">
            <w:r w:rsidRPr="007E1992">
              <w:rPr>
                <w:rStyle w:val="Hipervnculo"/>
                <w:rFonts w:cs="Arial"/>
                <w:noProof/>
              </w:rPr>
              <w:t>6.</w:t>
            </w:r>
            <w:r>
              <w:rPr>
                <w:rFonts w:asciiTheme="minorHAnsi" w:hAnsiTheme="minorHAnsi" w:eastAsiaTheme="minorEastAsia"/>
                <w:noProof/>
                <w:kern w:val="0"/>
                <w:sz w:val="22"/>
                <w:lang w:eastAsia="es-CO"/>
                <w14:ligatures w14:val="none"/>
              </w:rPr>
              <w:tab/>
            </w:r>
            <w:r w:rsidRPr="007E1992">
              <w:rPr>
                <w:rStyle w:val="Hipervnculo"/>
                <w:rFonts w:cs="Arial"/>
                <w:noProof/>
              </w:rPr>
              <w:t>REQUERIMIENTOS PARA EL DESARROLLO DEL PGD</w:t>
            </w:r>
            <w:r>
              <w:rPr>
                <w:noProof/>
                <w:webHidden/>
              </w:rPr>
              <w:tab/>
            </w:r>
            <w:r>
              <w:rPr>
                <w:noProof/>
                <w:webHidden/>
              </w:rPr>
              <w:fldChar w:fldCharType="begin"/>
            </w:r>
            <w:r>
              <w:rPr>
                <w:noProof/>
                <w:webHidden/>
              </w:rPr>
              <w:instrText xml:space="preserve"> PAGEREF _Toc210987697 \h </w:instrText>
            </w:r>
            <w:r>
              <w:rPr>
                <w:noProof/>
                <w:webHidden/>
              </w:rPr>
            </w:r>
            <w:r>
              <w:rPr>
                <w:noProof/>
                <w:webHidden/>
              </w:rPr>
              <w:fldChar w:fldCharType="separate"/>
            </w:r>
            <w:r>
              <w:rPr>
                <w:noProof/>
                <w:webHidden/>
              </w:rPr>
              <w:t>24</w:t>
            </w:r>
            <w:r>
              <w:rPr>
                <w:noProof/>
                <w:webHidden/>
              </w:rPr>
              <w:fldChar w:fldCharType="end"/>
            </w:r>
          </w:hyperlink>
        </w:p>
        <w:p w:rsidR="00520FE5" w:rsidP="00E51A73" w:rsidRDefault="00520FE5" w14:paraId="422DDCBD"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698">
            <w:r w:rsidRPr="007E1992">
              <w:rPr>
                <w:rStyle w:val="Hipervnculo"/>
                <w:rFonts w:cs="Arial"/>
                <w:noProof/>
              </w:rPr>
              <w:t>6.1.</w:t>
            </w:r>
            <w:r>
              <w:rPr>
                <w:rFonts w:asciiTheme="minorHAnsi" w:hAnsiTheme="minorHAnsi" w:eastAsiaTheme="minorEastAsia"/>
                <w:noProof/>
                <w:kern w:val="0"/>
                <w:sz w:val="22"/>
                <w:lang w:eastAsia="es-CO"/>
                <w14:ligatures w14:val="none"/>
              </w:rPr>
              <w:tab/>
            </w:r>
            <w:r w:rsidRPr="007E1992">
              <w:rPr>
                <w:rStyle w:val="Hipervnculo"/>
                <w:rFonts w:cs="Arial"/>
                <w:noProof/>
              </w:rPr>
              <w:t>NORMATIVOS</w:t>
            </w:r>
            <w:r>
              <w:rPr>
                <w:noProof/>
                <w:webHidden/>
              </w:rPr>
              <w:tab/>
            </w:r>
            <w:r>
              <w:rPr>
                <w:noProof/>
                <w:webHidden/>
              </w:rPr>
              <w:fldChar w:fldCharType="begin"/>
            </w:r>
            <w:r>
              <w:rPr>
                <w:noProof/>
                <w:webHidden/>
              </w:rPr>
              <w:instrText xml:space="preserve"> PAGEREF _Toc210987698 \h </w:instrText>
            </w:r>
            <w:r>
              <w:rPr>
                <w:noProof/>
                <w:webHidden/>
              </w:rPr>
            </w:r>
            <w:r>
              <w:rPr>
                <w:noProof/>
                <w:webHidden/>
              </w:rPr>
              <w:fldChar w:fldCharType="separate"/>
            </w:r>
            <w:r>
              <w:rPr>
                <w:noProof/>
                <w:webHidden/>
              </w:rPr>
              <w:t>24</w:t>
            </w:r>
            <w:r>
              <w:rPr>
                <w:noProof/>
                <w:webHidden/>
              </w:rPr>
              <w:fldChar w:fldCharType="end"/>
            </w:r>
          </w:hyperlink>
        </w:p>
        <w:p w:rsidR="00520FE5" w:rsidP="00E51A73" w:rsidRDefault="00520FE5" w14:paraId="747A284E"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699">
            <w:r w:rsidRPr="007E1992">
              <w:rPr>
                <w:rStyle w:val="Hipervnculo"/>
                <w:rFonts w:cs="Arial"/>
                <w:noProof/>
              </w:rPr>
              <w:t>6.2.</w:t>
            </w:r>
            <w:r>
              <w:rPr>
                <w:rFonts w:asciiTheme="minorHAnsi" w:hAnsiTheme="minorHAnsi" w:eastAsiaTheme="minorEastAsia"/>
                <w:noProof/>
                <w:kern w:val="0"/>
                <w:sz w:val="22"/>
                <w:lang w:eastAsia="es-CO"/>
                <w14:ligatures w14:val="none"/>
              </w:rPr>
              <w:tab/>
            </w:r>
            <w:r w:rsidRPr="007E1992">
              <w:rPr>
                <w:rStyle w:val="Hipervnculo"/>
                <w:rFonts w:cs="Arial"/>
                <w:noProof/>
              </w:rPr>
              <w:t>ECONÓMICOS</w:t>
            </w:r>
            <w:r>
              <w:rPr>
                <w:noProof/>
                <w:webHidden/>
              </w:rPr>
              <w:tab/>
            </w:r>
            <w:r>
              <w:rPr>
                <w:noProof/>
                <w:webHidden/>
              </w:rPr>
              <w:fldChar w:fldCharType="begin"/>
            </w:r>
            <w:r>
              <w:rPr>
                <w:noProof/>
                <w:webHidden/>
              </w:rPr>
              <w:instrText xml:space="preserve"> PAGEREF _Toc210987699 \h </w:instrText>
            </w:r>
            <w:r>
              <w:rPr>
                <w:noProof/>
                <w:webHidden/>
              </w:rPr>
            </w:r>
            <w:r>
              <w:rPr>
                <w:noProof/>
                <w:webHidden/>
              </w:rPr>
              <w:fldChar w:fldCharType="separate"/>
            </w:r>
            <w:r>
              <w:rPr>
                <w:noProof/>
                <w:webHidden/>
              </w:rPr>
              <w:t>27</w:t>
            </w:r>
            <w:r>
              <w:rPr>
                <w:noProof/>
                <w:webHidden/>
              </w:rPr>
              <w:fldChar w:fldCharType="end"/>
            </w:r>
          </w:hyperlink>
        </w:p>
        <w:p w:rsidR="00520FE5" w:rsidP="00E51A73" w:rsidRDefault="00520FE5" w14:paraId="0D693CE3"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00">
            <w:r w:rsidRPr="007E1992">
              <w:rPr>
                <w:rStyle w:val="Hipervnculo"/>
                <w:rFonts w:cs="Arial"/>
                <w:noProof/>
              </w:rPr>
              <w:t>6.3.</w:t>
            </w:r>
            <w:r>
              <w:rPr>
                <w:rFonts w:asciiTheme="minorHAnsi" w:hAnsiTheme="minorHAnsi" w:eastAsiaTheme="minorEastAsia"/>
                <w:noProof/>
                <w:kern w:val="0"/>
                <w:sz w:val="22"/>
                <w:lang w:eastAsia="es-CO"/>
                <w14:ligatures w14:val="none"/>
              </w:rPr>
              <w:tab/>
            </w:r>
            <w:r w:rsidRPr="007E1992">
              <w:rPr>
                <w:rStyle w:val="Hipervnculo"/>
                <w:rFonts w:cs="Arial"/>
                <w:noProof/>
              </w:rPr>
              <w:t>ADMINISTRATIVOS</w:t>
            </w:r>
            <w:r>
              <w:rPr>
                <w:noProof/>
                <w:webHidden/>
              </w:rPr>
              <w:tab/>
            </w:r>
            <w:r>
              <w:rPr>
                <w:noProof/>
                <w:webHidden/>
              </w:rPr>
              <w:fldChar w:fldCharType="begin"/>
            </w:r>
            <w:r>
              <w:rPr>
                <w:noProof/>
                <w:webHidden/>
              </w:rPr>
              <w:instrText xml:space="preserve"> PAGEREF _Toc210987700 \h </w:instrText>
            </w:r>
            <w:r>
              <w:rPr>
                <w:noProof/>
                <w:webHidden/>
              </w:rPr>
            </w:r>
            <w:r>
              <w:rPr>
                <w:noProof/>
                <w:webHidden/>
              </w:rPr>
              <w:fldChar w:fldCharType="separate"/>
            </w:r>
            <w:r>
              <w:rPr>
                <w:noProof/>
                <w:webHidden/>
              </w:rPr>
              <w:t>28</w:t>
            </w:r>
            <w:r>
              <w:rPr>
                <w:noProof/>
                <w:webHidden/>
              </w:rPr>
              <w:fldChar w:fldCharType="end"/>
            </w:r>
          </w:hyperlink>
        </w:p>
        <w:p w:rsidR="00520FE5" w:rsidP="00E51A73" w:rsidRDefault="00520FE5" w14:paraId="19519062"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01">
            <w:r w:rsidRPr="007E1992">
              <w:rPr>
                <w:rStyle w:val="Hipervnculo"/>
                <w:rFonts w:cs="Arial"/>
                <w:noProof/>
              </w:rPr>
              <w:t>6.4.</w:t>
            </w:r>
            <w:r>
              <w:rPr>
                <w:rFonts w:asciiTheme="minorHAnsi" w:hAnsiTheme="minorHAnsi" w:eastAsiaTheme="minorEastAsia"/>
                <w:noProof/>
                <w:kern w:val="0"/>
                <w:sz w:val="22"/>
                <w:lang w:eastAsia="es-CO"/>
                <w14:ligatures w14:val="none"/>
              </w:rPr>
              <w:tab/>
            </w:r>
            <w:r w:rsidRPr="007E1992">
              <w:rPr>
                <w:rStyle w:val="Hipervnculo"/>
                <w:rFonts w:cs="Arial"/>
                <w:noProof/>
              </w:rPr>
              <w:t>TECNOLÓGICOS</w:t>
            </w:r>
            <w:r>
              <w:rPr>
                <w:noProof/>
                <w:webHidden/>
              </w:rPr>
              <w:tab/>
            </w:r>
            <w:r>
              <w:rPr>
                <w:noProof/>
                <w:webHidden/>
              </w:rPr>
              <w:fldChar w:fldCharType="begin"/>
            </w:r>
            <w:r>
              <w:rPr>
                <w:noProof/>
                <w:webHidden/>
              </w:rPr>
              <w:instrText xml:space="preserve"> PAGEREF _Toc210987701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691CB0C1"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02">
            <w:r w:rsidRPr="007E1992">
              <w:rPr>
                <w:rStyle w:val="Hipervnculo"/>
                <w:rFonts w:cs="Arial"/>
                <w:noProof/>
              </w:rPr>
              <w:t>6.5.</w:t>
            </w:r>
            <w:r>
              <w:rPr>
                <w:rFonts w:asciiTheme="minorHAnsi" w:hAnsiTheme="minorHAnsi" w:eastAsiaTheme="minorEastAsia"/>
                <w:noProof/>
                <w:kern w:val="0"/>
                <w:sz w:val="22"/>
                <w:lang w:eastAsia="es-CO"/>
                <w14:ligatures w14:val="none"/>
              </w:rPr>
              <w:tab/>
            </w:r>
            <w:r w:rsidRPr="007E1992">
              <w:rPr>
                <w:rStyle w:val="Hipervnculo"/>
                <w:rFonts w:cs="Arial"/>
                <w:noProof/>
              </w:rPr>
              <w:t>GESTIÓN DEL CAMBIO</w:t>
            </w:r>
            <w:r>
              <w:rPr>
                <w:noProof/>
                <w:webHidden/>
              </w:rPr>
              <w:tab/>
            </w:r>
            <w:r>
              <w:rPr>
                <w:noProof/>
                <w:webHidden/>
              </w:rPr>
              <w:fldChar w:fldCharType="begin"/>
            </w:r>
            <w:r>
              <w:rPr>
                <w:noProof/>
                <w:webHidden/>
              </w:rPr>
              <w:instrText xml:space="preserve"> PAGEREF _Toc210987702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0CB5BBF3" w14:textId="77777777">
          <w:pPr>
            <w:pStyle w:val="TDC2"/>
            <w:tabs>
              <w:tab w:val="left" w:pos="720"/>
              <w:tab w:val="right" w:leader="dot" w:pos="8828"/>
            </w:tabs>
            <w:rPr>
              <w:rFonts w:asciiTheme="minorHAnsi" w:hAnsiTheme="minorHAnsi" w:eastAsiaTheme="minorEastAsia"/>
              <w:noProof/>
              <w:kern w:val="0"/>
              <w:sz w:val="22"/>
              <w:lang w:eastAsia="es-CO"/>
              <w14:ligatures w14:val="none"/>
            </w:rPr>
          </w:pPr>
          <w:hyperlink w:history="1" w:anchor="_Toc210987703">
            <w:r w:rsidRPr="007E1992">
              <w:rPr>
                <w:rStyle w:val="Hipervnculo"/>
                <w:rFonts w:cs="Arial"/>
                <w:noProof/>
              </w:rPr>
              <w:t>7.</w:t>
            </w:r>
            <w:r>
              <w:rPr>
                <w:rFonts w:asciiTheme="minorHAnsi" w:hAnsiTheme="minorHAnsi" w:eastAsiaTheme="minorEastAsia"/>
                <w:noProof/>
                <w:kern w:val="0"/>
                <w:sz w:val="22"/>
                <w:lang w:eastAsia="es-CO"/>
                <w14:ligatures w14:val="none"/>
              </w:rPr>
              <w:tab/>
            </w:r>
            <w:r w:rsidRPr="007E1992">
              <w:rPr>
                <w:rStyle w:val="Hipervnculo"/>
                <w:rFonts w:cs="Arial"/>
                <w:noProof/>
              </w:rPr>
              <w:t>LINEAMIENTOS PARA LOS PROCESOS DE LA GESTIÓN DOCUMENTAL</w:t>
            </w:r>
            <w:r>
              <w:rPr>
                <w:noProof/>
                <w:webHidden/>
              </w:rPr>
              <w:tab/>
            </w:r>
            <w:r>
              <w:rPr>
                <w:noProof/>
                <w:webHidden/>
              </w:rPr>
              <w:fldChar w:fldCharType="begin"/>
            </w:r>
            <w:r>
              <w:rPr>
                <w:noProof/>
                <w:webHidden/>
              </w:rPr>
              <w:instrText xml:space="preserve"> PAGEREF _Toc210987703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32F818F8"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04">
            <w:r w:rsidRPr="007E1992">
              <w:rPr>
                <w:rStyle w:val="Hipervnculo"/>
                <w:rFonts w:cs="Arial"/>
                <w:noProof/>
              </w:rPr>
              <w:t>7.1.</w:t>
            </w:r>
            <w:r>
              <w:rPr>
                <w:rFonts w:asciiTheme="minorHAnsi" w:hAnsiTheme="minorHAnsi" w:eastAsiaTheme="minorEastAsia"/>
                <w:noProof/>
                <w:kern w:val="0"/>
                <w:sz w:val="22"/>
                <w:lang w:eastAsia="es-CO"/>
                <w14:ligatures w14:val="none"/>
              </w:rPr>
              <w:tab/>
            </w:r>
            <w:r w:rsidRPr="007E1992">
              <w:rPr>
                <w:rStyle w:val="Hipervnculo"/>
                <w:rFonts w:cs="Arial"/>
                <w:noProof/>
              </w:rPr>
              <w:t>PLANEACIÓN</w:t>
            </w:r>
            <w:r>
              <w:rPr>
                <w:noProof/>
                <w:webHidden/>
              </w:rPr>
              <w:tab/>
            </w:r>
            <w:r>
              <w:rPr>
                <w:noProof/>
                <w:webHidden/>
              </w:rPr>
              <w:fldChar w:fldCharType="begin"/>
            </w:r>
            <w:r>
              <w:rPr>
                <w:noProof/>
                <w:webHidden/>
              </w:rPr>
              <w:instrText xml:space="preserve"> PAGEREF _Toc210987704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72E2A4B4"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05">
            <w:r w:rsidRPr="007E1992">
              <w:rPr>
                <w:rStyle w:val="Hipervnculo"/>
                <w:rFonts w:cs="Arial"/>
                <w:noProof/>
              </w:rPr>
              <w:t>7.2.</w:t>
            </w:r>
            <w:r>
              <w:rPr>
                <w:rFonts w:asciiTheme="minorHAnsi" w:hAnsiTheme="minorHAnsi" w:eastAsiaTheme="minorEastAsia"/>
                <w:noProof/>
                <w:kern w:val="0"/>
                <w:sz w:val="22"/>
                <w:lang w:eastAsia="es-CO"/>
                <w14:ligatures w14:val="none"/>
              </w:rPr>
              <w:tab/>
            </w:r>
            <w:r w:rsidRPr="007E1992">
              <w:rPr>
                <w:rStyle w:val="Hipervnculo"/>
                <w:rFonts w:cs="Arial"/>
                <w:noProof/>
              </w:rPr>
              <w:t>PRODUCCIÓN</w:t>
            </w:r>
            <w:r>
              <w:rPr>
                <w:noProof/>
                <w:webHidden/>
              </w:rPr>
              <w:tab/>
            </w:r>
            <w:r>
              <w:rPr>
                <w:noProof/>
                <w:webHidden/>
              </w:rPr>
              <w:fldChar w:fldCharType="begin"/>
            </w:r>
            <w:r>
              <w:rPr>
                <w:noProof/>
                <w:webHidden/>
              </w:rPr>
              <w:instrText xml:space="preserve"> PAGEREF _Toc210987705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7BD57995"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06">
            <w:r w:rsidRPr="007E1992">
              <w:rPr>
                <w:rStyle w:val="Hipervnculo"/>
                <w:rFonts w:cs="Arial"/>
                <w:noProof/>
              </w:rPr>
              <w:t>7.3.</w:t>
            </w:r>
            <w:r>
              <w:rPr>
                <w:rFonts w:asciiTheme="minorHAnsi" w:hAnsiTheme="minorHAnsi" w:eastAsiaTheme="minorEastAsia"/>
                <w:noProof/>
                <w:kern w:val="0"/>
                <w:sz w:val="22"/>
                <w:lang w:eastAsia="es-CO"/>
                <w14:ligatures w14:val="none"/>
              </w:rPr>
              <w:tab/>
            </w:r>
            <w:r w:rsidRPr="007E1992">
              <w:rPr>
                <w:rStyle w:val="Hipervnculo"/>
                <w:rFonts w:cs="Arial"/>
                <w:noProof/>
              </w:rPr>
              <w:t>GESTIÓN Y TRÁMITE</w:t>
            </w:r>
            <w:r>
              <w:rPr>
                <w:noProof/>
                <w:webHidden/>
              </w:rPr>
              <w:tab/>
            </w:r>
            <w:r>
              <w:rPr>
                <w:noProof/>
                <w:webHidden/>
              </w:rPr>
              <w:fldChar w:fldCharType="begin"/>
            </w:r>
            <w:r>
              <w:rPr>
                <w:noProof/>
                <w:webHidden/>
              </w:rPr>
              <w:instrText xml:space="preserve"> PAGEREF _Toc210987706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47A6546C"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07">
            <w:r w:rsidRPr="007E1992">
              <w:rPr>
                <w:rStyle w:val="Hipervnculo"/>
                <w:rFonts w:cs="Arial"/>
                <w:noProof/>
              </w:rPr>
              <w:t>7.4.</w:t>
            </w:r>
            <w:r>
              <w:rPr>
                <w:rFonts w:asciiTheme="minorHAnsi" w:hAnsiTheme="minorHAnsi" w:eastAsiaTheme="minorEastAsia"/>
                <w:noProof/>
                <w:kern w:val="0"/>
                <w:sz w:val="22"/>
                <w:lang w:eastAsia="es-CO"/>
                <w14:ligatures w14:val="none"/>
              </w:rPr>
              <w:tab/>
            </w:r>
            <w:r w:rsidRPr="007E1992">
              <w:rPr>
                <w:rStyle w:val="Hipervnculo"/>
                <w:rFonts w:cs="Arial"/>
                <w:noProof/>
              </w:rPr>
              <w:t>ORGANIZACIÓN</w:t>
            </w:r>
            <w:r>
              <w:rPr>
                <w:noProof/>
                <w:webHidden/>
              </w:rPr>
              <w:tab/>
            </w:r>
            <w:r>
              <w:rPr>
                <w:noProof/>
                <w:webHidden/>
              </w:rPr>
              <w:fldChar w:fldCharType="begin"/>
            </w:r>
            <w:r>
              <w:rPr>
                <w:noProof/>
                <w:webHidden/>
              </w:rPr>
              <w:instrText xml:space="preserve"> PAGEREF _Toc210987707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5301807C"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08">
            <w:r w:rsidRPr="007E1992">
              <w:rPr>
                <w:rStyle w:val="Hipervnculo"/>
                <w:rFonts w:cs="Arial"/>
                <w:noProof/>
              </w:rPr>
              <w:t>7.5.</w:t>
            </w:r>
            <w:r>
              <w:rPr>
                <w:rFonts w:asciiTheme="minorHAnsi" w:hAnsiTheme="minorHAnsi" w:eastAsiaTheme="minorEastAsia"/>
                <w:noProof/>
                <w:kern w:val="0"/>
                <w:sz w:val="22"/>
                <w:lang w:eastAsia="es-CO"/>
                <w14:ligatures w14:val="none"/>
              </w:rPr>
              <w:tab/>
            </w:r>
            <w:r w:rsidRPr="007E1992">
              <w:rPr>
                <w:rStyle w:val="Hipervnculo"/>
                <w:rFonts w:cs="Arial"/>
                <w:noProof/>
              </w:rPr>
              <w:t>TRANSFERENCIAS</w:t>
            </w:r>
            <w:r>
              <w:rPr>
                <w:noProof/>
                <w:webHidden/>
              </w:rPr>
              <w:tab/>
            </w:r>
            <w:r>
              <w:rPr>
                <w:noProof/>
                <w:webHidden/>
              </w:rPr>
              <w:fldChar w:fldCharType="begin"/>
            </w:r>
            <w:r>
              <w:rPr>
                <w:noProof/>
                <w:webHidden/>
              </w:rPr>
              <w:instrText xml:space="preserve"> PAGEREF _Toc210987708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7BAAF94C"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09">
            <w:r w:rsidRPr="007E1992">
              <w:rPr>
                <w:rStyle w:val="Hipervnculo"/>
                <w:rFonts w:cs="Arial"/>
                <w:noProof/>
              </w:rPr>
              <w:t>7.6.</w:t>
            </w:r>
            <w:r>
              <w:rPr>
                <w:rFonts w:asciiTheme="minorHAnsi" w:hAnsiTheme="minorHAnsi" w:eastAsiaTheme="minorEastAsia"/>
                <w:noProof/>
                <w:kern w:val="0"/>
                <w:sz w:val="22"/>
                <w:lang w:eastAsia="es-CO"/>
                <w14:ligatures w14:val="none"/>
              </w:rPr>
              <w:tab/>
            </w:r>
            <w:r w:rsidRPr="007E1992">
              <w:rPr>
                <w:rStyle w:val="Hipervnculo"/>
                <w:rFonts w:cs="Arial"/>
                <w:noProof/>
              </w:rPr>
              <w:t>DISPOSICIÓN FINAL</w:t>
            </w:r>
            <w:r>
              <w:rPr>
                <w:noProof/>
                <w:webHidden/>
              </w:rPr>
              <w:tab/>
            </w:r>
            <w:r>
              <w:rPr>
                <w:noProof/>
                <w:webHidden/>
              </w:rPr>
              <w:fldChar w:fldCharType="begin"/>
            </w:r>
            <w:r>
              <w:rPr>
                <w:noProof/>
                <w:webHidden/>
              </w:rPr>
              <w:instrText xml:space="preserve"> PAGEREF _Toc210987709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692ADA29"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10">
            <w:r w:rsidRPr="007E1992">
              <w:rPr>
                <w:rStyle w:val="Hipervnculo"/>
                <w:rFonts w:cs="Arial"/>
                <w:noProof/>
              </w:rPr>
              <w:t>7.7.</w:t>
            </w:r>
            <w:r>
              <w:rPr>
                <w:rFonts w:asciiTheme="minorHAnsi" w:hAnsiTheme="minorHAnsi" w:eastAsiaTheme="minorEastAsia"/>
                <w:noProof/>
                <w:kern w:val="0"/>
                <w:sz w:val="22"/>
                <w:lang w:eastAsia="es-CO"/>
                <w14:ligatures w14:val="none"/>
              </w:rPr>
              <w:tab/>
            </w:r>
            <w:r w:rsidRPr="007E1992">
              <w:rPr>
                <w:rStyle w:val="Hipervnculo"/>
                <w:rFonts w:cs="Arial"/>
                <w:noProof/>
              </w:rPr>
              <w:t>PRESERVACIÓN A LARGO PLAZO</w:t>
            </w:r>
            <w:r>
              <w:rPr>
                <w:noProof/>
                <w:webHidden/>
              </w:rPr>
              <w:tab/>
            </w:r>
            <w:r>
              <w:rPr>
                <w:noProof/>
                <w:webHidden/>
              </w:rPr>
              <w:fldChar w:fldCharType="begin"/>
            </w:r>
            <w:r>
              <w:rPr>
                <w:noProof/>
                <w:webHidden/>
              </w:rPr>
              <w:instrText xml:space="preserve"> PAGEREF _Toc210987710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2C0032FC"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11">
            <w:r w:rsidRPr="007E1992">
              <w:rPr>
                <w:rStyle w:val="Hipervnculo"/>
                <w:rFonts w:cs="Arial"/>
                <w:noProof/>
              </w:rPr>
              <w:t>7.8.</w:t>
            </w:r>
            <w:r>
              <w:rPr>
                <w:rFonts w:asciiTheme="minorHAnsi" w:hAnsiTheme="minorHAnsi" w:eastAsiaTheme="minorEastAsia"/>
                <w:noProof/>
                <w:kern w:val="0"/>
                <w:sz w:val="22"/>
                <w:lang w:eastAsia="es-CO"/>
                <w14:ligatures w14:val="none"/>
              </w:rPr>
              <w:tab/>
            </w:r>
            <w:r w:rsidRPr="007E1992">
              <w:rPr>
                <w:rStyle w:val="Hipervnculo"/>
                <w:rFonts w:cs="Arial"/>
                <w:noProof/>
              </w:rPr>
              <w:t>VALORACIÓN</w:t>
            </w:r>
            <w:r>
              <w:rPr>
                <w:noProof/>
                <w:webHidden/>
              </w:rPr>
              <w:tab/>
            </w:r>
            <w:r>
              <w:rPr>
                <w:noProof/>
                <w:webHidden/>
              </w:rPr>
              <w:fldChar w:fldCharType="begin"/>
            </w:r>
            <w:r>
              <w:rPr>
                <w:noProof/>
                <w:webHidden/>
              </w:rPr>
              <w:instrText xml:space="preserve"> PAGEREF _Toc210987711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1EB0AA17" w14:textId="77777777">
          <w:pPr>
            <w:pStyle w:val="TDC2"/>
            <w:tabs>
              <w:tab w:val="left" w:pos="720"/>
              <w:tab w:val="right" w:leader="dot" w:pos="8828"/>
            </w:tabs>
            <w:rPr>
              <w:rFonts w:asciiTheme="minorHAnsi" w:hAnsiTheme="minorHAnsi" w:eastAsiaTheme="minorEastAsia"/>
              <w:noProof/>
              <w:kern w:val="0"/>
              <w:sz w:val="22"/>
              <w:lang w:eastAsia="es-CO"/>
              <w14:ligatures w14:val="none"/>
            </w:rPr>
          </w:pPr>
          <w:hyperlink w:history="1" w:anchor="_Toc210987712">
            <w:r w:rsidRPr="007E1992">
              <w:rPr>
                <w:rStyle w:val="Hipervnculo"/>
                <w:rFonts w:cs="Arial"/>
                <w:noProof/>
              </w:rPr>
              <w:t>8.</w:t>
            </w:r>
            <w:r>
              <w:rPr>
                <w:rFonts w:asciiTheme="minorHAnsi" w:hAnsiTheme="minorHAnsi" w:eastAsiaTheme="minorEastAsia"/>
                <w:noProof/>
                <w:kern w:val="0"/>
                <w:sz w:val="22"/>
                <w:lang w:eastAsia="es-CO"/>
                <w14:ligatures w14:val="none"/>
              </w:rPr>
              <w:tab/>
            </w:r>
            <w:r w:rsidRPr="007E1992">
              <w:rPr>
                <w:rStyle w:val="Hipervnculo"/>
                <w:rFonts w:cs="Arial"/>
                <w:noProof/>
              </w:rPr>
              <w:t>FASES DE IMPLEMENTACIÓN DEL PGD</w:t>
            </w:r>
            <w:r>
              <w:rPr>
                <w:noProof/>
                <w:webHidden/>
              </w:rPr>
              <w:tab/>
            </w:r>
            <w:r>
              <w:rPr>
                <w:noProof/>
                <w:webHidden/>
              </w:rPr>
              <w:fldChar w:fldCharType="begin"/>
            </w:r>
            <w:r>
              <w:rPr>
                <w:noProof/>
                <w:webHidden/>
              </w:rPr>
              <w:instrText xml:space="preserve"> PAGEREF _Toc210987712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7A7A0533"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13">
            <w:r w:rsidRPr="007E1992">
              <w:rPr>
                <w:rStyle w:val="Hipervnculo"/>
                <w:rFonts w:cs="Arial"/>
                <w:noProof/>
              </w:rPr>
              <w:t>8.1</w:t>
            </w:r>
            <w:r>
              <w:rPr>
                <w:rFonts w:asciiTheme="minorHAnsi" w:hAnsiTheme="minorHAnsi" w:eastAsiaTheme="minorEastAsia"/>
                <w:noProof/>
                <w:kern w:val="0"/>
                <w:sz w:val="22"/>
                <w:lang w:eastAsia="es-CO"/>
                <w14:ligatures w14:val="none"/>
              </w:rPr>
              <w:tab/>
            </w:r>
            <w:r w:rsidRPr="007E1992">
              <w:rPr>
                <w:rStyle w:val="Hipervnculo"/>
                <w:rFonts w:cs="Arial"/>
                <w:noProof/>
              </w:rPr>
              <w:t>Fase de elaboración</w:t>
            </w:r>
            <w:r>
              <w:rPr>
                <w:noProof/>
                <w:webHidden/>
              </w:rPr>
              <w:tab/>
            </w:r>
            <w:r>
              <w:rPr>
                <w:noProof/>
                <w:webHidden/>
              </w:rPr>
              <w:fldChar w:fldCharType="begin"/>
            </w:r>
            <w:r>
              <w:rPr>
                <w:noProof/>
                <w:webHidden/>
              </w:rPr>
              <w:instrText xml:space="preserve"> PAGEREF _Toc210987713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3626755B"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14">
            <w:r w:rsidRPr="007E1992">
              <w:rPr>
                <w:rStyle w:val="Hipervnculo"/>
                <w:rFonts w:cs="Arial"/>
                <w:noProof/>
              </w:rPr>
              <w:t>8.2</w:t>
            </w:r>
            <w:r>
              <w:rPr>
                <w:rFonts w:asciiTheme="minorHAnsi" w:hAnsiTheme="minorHAnsi" w:eastAsiaTheme="minorEastAsia"/>
                <w:noProof/>
                <w:kern w:val="0"/>
                <w:sz w:val="22"/>
                <w:lang w:eastAsia="es-CO"/>
                <w14:ligatures w14:val="none"/>
              </w:rPr>
              <w:tab/>
            </w:r>
            <w:r w:rsidRPr="007E1992">
              <w:rPr>
                <w:rStyle w:val="Hipervnculo"/>
                <w:rFonts w:cs="Arial"/>
                <w:noProof/>
              </w:rPr>
              <w:t>Fase de ejecución y puesta en marcha</w:t>
            </w:r>
            <w:r>
              <w:rPr>
                <w:noProof/>
                <w:webHidden/>
              </w:rPr>
              <w:tab/>
            </w:r>
            <w:r>
              <w:rPr>
                <w:noProof/>
                <w:webHidden/>
              </w:rPr>
              <w:fldChar w:fldCharType="begin"/>
            </w:r>
            <w:r>
              <w:rPr>
                <w:noProof/>
                <w:webHidden/>
              </w:rPr>
              <w:instrText xml:space="preserve"> PAGEREF _Toc210987714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7C70F966"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15">
            <w:r w:rsidRPr="007E1992">
              <w:rPr>
                <w:rStyle w:val="Hipervnculo"/>
                <w:rFonts w:cs="Arial"/>
                <w:noProof/>
              </w:rPr>
              <w:t>8.3</w:t>
            </w:r>
            <w:r>
              <w:rPr>
                <w:rFonts w:asciiTheme="minorHAnsi" w:hAnsiTheme="minorHAnsi" w:eastAsiaTheme="minorEastAsia"/>
                <w:noProof/>
                <w:kern w:val="0"/>
                <w:sz w:val="22"/>
                <w:lang w:eastAsia="es-CO"/>
                <w14:ligatures w14:val="none"/>
              </w:rPr>
              <w:tab/>
            </w:r>
            <w:r w:rsidRPr="007E1992">
              <w:rPr>
                <w:rStyle w:val="Hipervnculo"/>
                <w:rFonts w:cs="Arial"/>
                <w:noProof/>
              </w:rPr>
              <w:t>Fase de Seguimiento</w:t>
            </w:r>
            <w:r>
              <w:rPr>
                <w:noProof/>
                <w:webHidden/>
              </w:rPr>
              <w:tab/>
            </w:r>
            <w:r>
              <w:rPr>
                <w:noProof/>
                <w:webHidden/>
              </w:rPr>
              <w:fldChar w:fldCharType="begin"/>
            </w:r>
            <w:r>
              <w:rPr>
                <w:noProof/>
                <w:webHidden/>
              </w:rPr>
              <w:instrText xml:space="preserve"> PAGEREF _Toc210987715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151CB9FD"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16">
            <w:r w:rsidRPr="007E1992">
              <w:rPr>
                <w:rStyle w:val="Hipervnculo"/>
                <w:rFonts w:cs="Arial"/>
                <w:noProof/>
              </w:rPr>
              <w:t>8.4</w:t>
            </w:r>
            <w:r>
              <w:rPr>
                <w:rFonts w:asciiTheme="minorHAnsi" w:hAnsiTheme="minorHAnsi" w:eastAsiaTheme="minorEastAsia"/>
                <w:noProof/>
                <w:kern w:val="0"/>
                <w:sz w:val="22"/>
                <w:lang w:eastAsia="es-CO"/>
                <w14:ligatures w14:val="none"/>
              </w:rPr>
              <w:tab/>
            </w:r>
            <w:r w:rsidRPr="007E1992">
              <w:rPr>
                <w:rStyle w:val="Hipervnculo"/>
                <w:rFonts w:cs="Arial"/>
                <w:noProof/>
              </w:rPr>
              <w:t>Fase de mejora</w:t>
            </w:r>
            <w:r>
              <w:rPr>
                <w:noProof/>
                <w:webHidden/>
              </w:rPr>
              <w:tab/>
            </w:r>
            <w:r>
              <w:rPr>
                <w:noProof/>
                <w:webHidden/>
              </w:rPr>
              <w:fldChar w:fldCharType="begin"/>
            </w:r>
            <w:r>
              <w:rPr>
                <w:noProof/>
                <w:webHidden/>
              </w:rPr>
              <w:instrText xml:space="preserve"> PAGEREF _Toc210987716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0A17E32C" w14:textId="77777777">
          <w:pPr>
            <w:pStyle w:val="TDC2"/>
            <w:tabs>
              <w:tab w:val="left" w:pos="720"/>
              <w:tab w:val="right" w:leader="dot" w:pos="8828"/>
            </w:tabs>
            <w:rPr>
              <w:rFonts w:asciiTheme="minorHAnsi" w:hAnsiTheme="minorHAnsi" w:eastAsiaTheme="minorEastAsia"/>
              <w:noProof/>
              <w:kern w:val="0"/>
              <w:sz w:val="22"/>
              <w:lang w:eastAsia="es-CO"/>
              <w14:ligatures w14:val="none"/>
            </w:rPr>
          </w:pPr>
          <w:hyperlink w:history="1" w:anchor="_Toc210987717">
            <w:r w:rsidRPr="007E1992">
              <w:rPr>
                <w:rStyle w:val="Hipervnculo"/>
                <w:rFonts w:cs="Arial"/>
                <w:noProof/>
              </w:rPr>
              <w:t>9.</w:t>
            </w:r>
            <w:r>
              <w:rPr>
                <w:rFonts w:asciiTheme="minorHAnsi" w:hAnsiTheme="minorHAnsi" w:eastAsiaTheme="minorEastAsia"/>
                <w:noProof/>
                <w:kern w:val="0"/>
                <w:sz w:val="22"/>
                <w:lang w:eastAsia="es-CO"/>
                <w14:ligatures w14:val="none"/>
              </w:rPr>
              <w:tab/>
            </w:r>
            <w:r w:rsidRPr="007E1992">
              <w:rPr>
                <w:rStyle w:val="Hipervnculo"/>
                <w:rFonts w:cs="Arial"/>
                <w:noProof/>
              </w:rPr>
              <w:t>PROGRAMAS ESPECÍFICOS</w:t>
            </w:r>
            <w:r>
              <w:rPr>
                <w:noProof/>
                <w:webHidden/>
              </w:rPr>
              <w:tab/>
            </w:r>
            <w:r>
              <w:rPr>
                <w:noProof/>
                <w:webHidden/>
              </w:rPr>
              <w:fldChar w:fldCharType="begin"/>
            </w:r>
            <w:r>
              <w:rPr>
                <w:noProof/>
                <w:webHidden/>
              </w:rPr>
              <w:instrText xml:space="preserve"> PAGEREF _Toc210987717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5172D4AB"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18">
            <w:r w:rsidRPr="007E1992">
              <w:rPr>
                <w:rStyle w:val="Hipervnculo"/>
                <w:rFonts w:cs="Arial"/>
                <w:noProof/>
              </w:rPr>
              <w:t>9.1.</w:t>
            </w:r>
            <w:r>
              <w:rPr>
                <w:rFonts w:asciiTheme="minorHAnsi" w:hAnsiTheme="minorHAnsi" w:eastAsiaTheme="minorEastAsia"/>
                <w:noProof/>
                <w:kern w:val="0"/>
                <w:sz w:val="22"/>
                <w:lang w:eastAsia="es-CO"/>
                <w14:ligatures w14:val="none"/>
              </w:rPr>
              <w:tab/>
            </w:r>
            <w:r w:rsidRPr="007E1992">
              <w:rPr>
                <w:rStyle w:val="Hipervnculo"/>
                <w:rFonts w:cs="Arial"/>
                <w:noProof/>
              </w:rPr>
              <w:t>Programa de normalización de formas y formularios electrónicos</w:t>
            </w:r>
            <w:r>
              <w:rPr>
                <w:noProof/>
                <w:webHidden/>
              </w:rPr>
              <w:tab/>
            </w:r>
            <w:r>
              <w:rPr>
                <w:noProof/>
                <w:webHidden/>
              </w:rPr>
              <w:fldChar w:fldCharType="begin"/>
            </w:r>
            <w:r>
              <w:rPr>
                <w:noProof/>
                <w:webHidden/>
              </w:rPr>
              <w:instrText xml:space="preserve"> PAGEREF _Toc210987718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3D557B1D"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19">
            <w:r w:rsidRPr="007E1992">
              <w:rPr>
                <w:rStyle w:val="Hipervnculo"/>
                <w:rFonts w:cs="Arial"/>
                <w:noProof/>
              </w:rPr>
              <w:t>9.1.1</w:t>
            </w:r>
            <w:r>
              <w:rPr>
                <w:rFonts w:asciiTheme="minorHAnsi" w:hAnsiTheme="minorHAnsi" w:eastAsiaTheme="minorEastAsia"/>
                <w:noProof/>
                <w:kern w:val="0"/>
                <w:sz w:val="22"/>
                <w:lang w:eastAsia="es-CO"/>
                <w14:ligatures w14:val="none"/>
              </w:rPr>
              <w:tab/>
            </w:r>
            <w:r w:rsidRPr="007E1992">
              <w:rPr>
                <w:rStyle w:val="Hipervnculo"/>
                <w:rFonts w:cs="Arial"/>
                <w:noProof/>
              </w:rPr>
              <w:t>Objetivo</w:t>
            </w:r>
            <w:r>
              <w:rPr>
                <w:noProof/>
                <w:webHidden/>
              </w:rPr>
              <w:tab/>
            </w:r>
            <w:r>
              <w:rPr>
                <w:noProof/>
                <w:webHidden/>
              </w:rPr>
              <w:fldChar w:fldCharType="begin"/>
            </w:r>
            <w:r>
              <w:rPr>
                <w:noProof/>
                <w:webHidden/>
              </w:rPr>
              <w:instrText xml:space="preserve"> PAGEREF _Toc210987719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1360DCF5"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20">
            <w:r w:rsidRPr="007E1992">
              <w:rPr>
                <w:rStyle w:val="Hipervnculo"/>
                <w:rFonts w:cs="Arial"/>
                <w:noProof/>
              </w:rPr>
              <w:t>9.1.2</w:t>
            </w:r>
            <w:r>
              <w:rPr>
                <w:rFonts w:asciiTheme="minorHAnsi" w:hAnsiTheme="minorHAnsi" w:eastAsiaTheme="minorEastAsia"/>
                <w:noProof/>
                <w:kern w:val="0"/>
                <w:sz w:val="22"/>
                <w:lang w:eastAsia="es-CO"/>
                <w14:ligatures w14:val="none"/>
              </w:rPr>
              <w:tab/>
            </w:r>
            <w:r w:rsidRPr="007E1992">
              <w:rPr>
                <w:rStyle w:val="Hipervnculo"/>
                <w:rFonts w:cs="Arial"/>
                <w:noProof/>
              </w:rPr>
              <w:t>Alcance</w:t>
            </w:r>
            <w:r>
              <w:rPr>
                <w:noProof/>
                <w:webHidden/>
              </w:rPr>
              <w:tab/>
            </w:r>
            <w:r>
              <w:rPr>
                <w:noProof/>
                <w:webHidden/>
              </w:rPr>
              <w:fldChar w:fldCharType="begin"/>
            </w:r>
            <w:r>
              <w:rPr>
                <w:noProof/>
                <w:webHidden/>
              </w:rPr>
              <w:instrText xml:space="preserve"> PAGEREF _Toc210987720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0609592E"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21">
            <w:r w:rsidRPr="007E1992">
              <w:rPr>
                <w:rStyle w:val="Hipervnculo"/>
                <w:rFonts w:cs="Arial"/>
                <w:noProof/>
              </w:rPr>
              <w:t>9.1.3</w:t>
            </w:r>
            <w:r>
              <w:rPr>
                <w:rFonts w:asciiTheme="minorHAnsi" w:hAnsiTheme="minorHAnsi" w:eastAsiaTheme="minorEastAsia"/>
                <w:noProof/>
                <w:kern w:val="0"/>
                <w:sz w:val="22"/>
                <w:lang w:eastAsia="es-CO"/>
                <w14:ligatures w14:val="none"/>
              </w:rPr>
              <w:tab/>
            </w:r>
            <w:r w:rsidRPr="007E1992">
              <w:rPr>
                <w:rStyle w:val="Hipervnculo"/>
                <w:rFonts w:cs="Arial"/>
                <w:noProof/>
              </w:rPr>
              <w:t>Actividades</w:t>
            </w:r>
            <w:r>
              <w:rPr>
                <w:noProof/>
                <w:webHidden/>
              </w:rPr>
              <w:tab/>
            </w:r>
            <w:r>
              <w:rPr>
                <w:noProof/>
                <w:webHidden/>
              </w:rPr>
              <w:fldChar w:fldCharType="begin"/>
            </w:r>
            <w:r>
              <w:rPr>
                <w:noProof/>
                <w:webHidden/>
              </w:rPr>
              <w:instrText xml:space="preserve"> PAGEREF _Toc210987721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2FAEF9B3"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22">
            <w:r w:rsidRPr="007E1992">
              <w:rPr>
                <w:rStyle w:val="Hipervnculo"/>
                <w:rFonts w:cs="Arial"/>
                <w:noProof/>
              </w:rPr>
              <w:t>9.1.4</w:t>
            </w:r>
            <w:r>
              <w:rPr>
                <w:rFonts w:asciiTheme="minorHAnsi" w:hAnsiTheme="minorHAnsi" w:eastAsiaTheme="minorEastAsia"/>
                <w:noProof/>
                <w:kern w:val="0"/>
                <w:sz w:val="22"/>
                <w:lang w:eastAsia="es-CO"/>
                <w14:ligatures w14:val="none"/>
              </w:rPr>
              <w:tab/>
            </w:r>
            <w:r w:rsidRPr="007E1992">
              <w:rPr>
                <w:rStyle w:val="Hipervnculo"/>
                <w:rFonts w:cs="Arial"/>
                <w:noProof/>
              </w:rPr>
              <w:t>Responsabilidades</w:t>
            </w:r>
            <w:r>
              <w:rPr>
                <w:noProof/>
                <w:webHidden/>
              </w:rPr>
              <w:tab/>
            </w:r>
            <w:r>
              <w:rPr>
                <w:noProof/>
                <w:webHidden/>
              </w:rPr>
              <w:fldChar w:fldCharType="begin"/>
            </w:r>
            <w:r>
              <w:rPr>
                <w:noProof/>
                <w:webHidden/>
              </w:rPr>
              <w:instrText xml:space="preserve"> PAGEREF _Toc210987722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66AE2683"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23">
            <w:r w:rsidRPr="007E1992">
              <w:rPr>
                <w:rStyle w:val="Hipervnculo"/>
                <w:rFonts w:cs="Arial"/>
                <w:noProof/>
              </w:rPr>
              <w:t>9.1.5</w:t>
            </w:r>
            <w:r>
              <w:rPr>
                <w:rFonts w:asciiTheme="minorHAnsi" w:hAnsiTheme="minorHAnsi" w:eastAsiaTheme="minorEastAsia"/>
                <w:noProof/>
                <w:kern w:val="0"/>
                <w:sz w:val="22"/>
                <w:lang w:eastAsia="es-CO"/>
                <w14:ligatures w14:val="none"/>
              </w:rPr>
              <w:tab/>
            </w:r>
            <w:r w:rsidRPr="007E1992">
              <w:rPr>
                <w:rStyle w:val="Hipervnculo"/>
                <w:rFonts w:cs="Arial"/>
                <w:noProof/>
              </w:rPr>
              <w:t>Beneficios</w:t>
            </w:r>
            <w:r>
              <w:rPr>
                <w:noProof/>
                <w:webHidden/>
              </w:rPr>
              <w:tab/>
            </w:r>
            <w:r>
              <w:rPr>
                <w:noProof/>
                <w:webHidden/>
              </w:rPr>
              <w:fldChar w:fldCharType="begin"/>
            </w:r>
            <w:r>
              <w:rPr>
                <w:noProof/>
                <w:webHidden/>
              </w:rPr>
              <w:instrText xml:space="preserve"> PAGEREF _Toc210987723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42084B4D"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24">
            <w:r w:rsidRPr="007E1992">
              <w:rPr>
                <w:rStyle w:val="Hipervnculo"/>
                <w:rFonts w:cs="Arial"/>
                <w:noProof/>
              </w:rPr>
              <w:t>9.2.</w:t>
            </w:r>
            <w:r>
              <w:rPr>
                <w:rFonts w:asciiTheme="minorHAnsi" w:hAnsiTheme="minorHAnsi" w:eastAsiaTheme="minorEastAsia"/>
                <w:noProof/>
                <w:kern w:val="0"/>
                <w:sz w:val="22"/>
                <w:lang w:eastAsia="es-CO"/>
                <w14:ligatures w14:val="none"/>
              </w:rPr>
              <w:tab/>
            </w:r>
            <w:r w:rsidRPr="007E1992">
              <w:rPr>
                <w:rStyle w:val="Hipervnculo"/>
                <w:rFonts w:cs="Arial"/>
                <w:noProof/>
              </w:rPr>
              <w:t>Programa de documentos vitales o esenciales</w:t>
            </w:r>
            <w:r>
              <w:rPr>
                <w:noProof/>
                <w:webHidden/>
              </w:rPr>
              <w:tab/>
            </w:r>
            <w:r>
              <w:rPr>
                <w:noProof/>
                <w:webHidden/>
              </w:rPr>
              <w:fldChar w:fldCharType="begin"/>
            </w:r>
            <w:r>
              <w:rPr>
                <w:noProof/>
                <w:webHidden/>
              </w:rPr>
              <w:instrText xml:space="preserve"> PAGEREF _Toc210987724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533DAF66"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25">
            <w:r w:rsidRPr="007E1992">
              <w:rPr>
                <w:rStyle w:val="Hipervnculo"/>
                <w:rFonts w:cs="Arial"/>
                <w:noProof/>
              </w:rPr>
              <w:t>9.2.1</w:t>
            </w:r>
            <w:r>
              <w:rPr>
                <w:rFonts w:asciiTheme="minorHAnsi" w:hAnsiTheme="minorHAnsi" w:eastAsiaTheme="minorEastAsia"/>
                <w:noProof/>
                <w:kern w:val="0"/>
                <w:sz w:val="22"/>
                <w:lang w:eastAsia="es-CO"/>
                <w14:ligatures w14:val="none"/>
              </w:rPr>
              <w:tab/>
            </w:r>
            <w:r w:rsidRPr="007E1992">
              <w:rPr>
                <w:rStyle w:val="Hipervnculo"/>
                <w:rFonts w:cs="Arial"/>
                <w:noProof/>
              </w:rPr>
              <w:t>Objetivo</w:t>
            </w:r>
            <w:r>
              <w:rPr>
                <w:noProof/>
                <w:webHidden/>
              </w:rPr>
              <w:tab/>
            </w:r>
            <w:r>
              <w:rPr>
                <w:noProof/>
                <w:webHidden/>
              </w:rPr>
              <w:fldChar w:fldCharType="begin"/>
            </w:r>
            <w:r>
              <w:rPr>
                <w:noProof/>
                <w:webHidden/>
              </w:rPr>
              <w:instrText xml:space="preserve"> PAGEREF _Toc210987725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007EC183"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26">
            <w:r w:rsidRPr="007E1992">
              <w:rPr>
                <w:rStyle w:val="Hipervnculo"/>
                <w:rFonts w:cs="Arial"/>
                <w:noProof/>
              </w:rPr>
              <w:t>9.2.2</w:t>
            </w:r>
            <w:r>
              <w:rPr>
                <w:rFonts w:asciiTheme="minorHAnsi" w:hAnsiTheme="minorHAnsi" w:eastAsiaTheme="minorEastAsia"/>
                <w:noProof/>
                <w:kern w:val="0"/>
                <w:sz w:val="22"/>
                <w:lang w:eastAsia="es-CO"/>
                <w14:ligatures w14:val="none"/>
              </w:rPr>
              <w:tab/>
            </w:r>
            <w:r w:rsidRPr="007E1992">
              <w:rPr>
                <w:rStyle w:val="Hipervnculo"/>
                <w:rFonts w:cs="Arial"/>
                <w:noProof/>
              </w:rPr>
              <w:t>Alcance</w:t>
            </w:r>
            <w:r>
              <w:rPr>
                <w:noProof/>
                <w:webHidden/>
              </w:rPr>
              <w:tab/>
            </w:r>
            <w:r>
              <w:rPr>
                <w:noProof/>
                <w:webHidden/>
              </w:rPr>
              <w:fldChar w:fldCharType="begin"/>
            </w:r>
            <w:r>
              <w:rPr>
                <w:noProof/>
                <w:webHidden/>
              </w:rPr>
              <w:instrText xml:space="preserve"> PAGEREF _Toc210987726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19D26FD2"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27">
            <w:r w:rsidRPr="007E1992">
              <w:rPr>
                <w:rStyle w:val="Hipervnculo"/>
                <w:rFonts w:cs="Arial"/>
                <w:noProof/>
              </w:rPr>
              <w:t>9.2.3</w:t>
            </w:r>
            <w:r>
              <w:rPr>
                <w:rFonts w:asciiTheme="minorHAnsi" w:hAnsiTheme="minorHAnsi" w:eastAsiaTheme="minorEastAsia"/>
                <w:noProof/>
                <w:kern w:val="0"/>
                <w:sz w:val="22"/>
                <w:lang w:eastAsia="es-CO"/>
                <w14:ligatures w14:val="none"/>
              </w:rPr>
              <w:tab/>
            </w:r>
            <w:r w:rsidRPr="007E1992">
              <w:rPr>
                <w:rStyle w:val="Hipervnculo"/>
                <w:rFonts w:cs="Arial"/>
                <w:noProof/>
              </w:rPr>
              <w:t>Actividades</w:t>
            </w:r>
            <w:r>
              <w:rPr>
                <w:noProof/>
                <w:webHidden/>
              </w:rPr>
              <w:tab/>
            </w:r>
            <w:r>
              <w:rPr>
                <w:noProof/>
                <w:webHidden/>
              </w:rPr>
              <w:fldChar w:fldCharType="begin"/>
            </w:r>
            <w:r>
              <w:rPr>
                <w:noProof/>
                <w:webHidden/>
              </w:rPr>
              <w:instrText xml:space="preserve"> PAGEREF _Toc210987727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39188BBB"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28">
            <w:r w:rsidRPr="007E1992">
              <w:rPr>
                <w:rStyle w:val="Hipervnculo"/>
                <w:rFonts w:cs="Arial"/>
                <w:noProof/>
              </w:rPr>
              <w:t>9.2.4</w:t>
            </w:r>
            <w:r>
              <w:rPr>
                <w:rFonts w:asciiTheme="minorHAnsi" w:hAnsiTheme="minorHAnsi" w:eastAsiaTheme="minorEastAsia"/>
                <w:noProof/>
                <w:kern w:val="0"/>
                <w:sz w:val="22"/>
                <w:lang w:eastAsia="es-CO"/>
                <w14:ligatures w14:val="none"/>
              </w:rPr>
              <w:tab/>
            </w:r>
            <w:r w:rsidRPr="007E1992">
              <w:rPr>
                <w:rStyle w:val="Hipervnculo"/>
                <w:rFonts w:cs="Arial"/>
                <w:noProof/>
              </w:rPr>
              <w:t>Responsabilidades</w:t>
            </w:r>
            <w:r>
              <w:rPr>
                <w:noProof/>
                <w:webHidden/>
              </w:rPr>
              <w:tab/>
            </w:r>
            <w:r>
              <w:rPr>
                <w:noProof/>
                <w:webHidden/>
              </w:rPr>
              <w:fldChar w:fldCharType="begin"/>
            </w:r>
            <w:r>
              <w:rPr>
                <w:noProof/>
                <w:webHidden/>
              </w:rPr>
              <w:instrText xml:space="preserve"> PAGEREF _Toc210987728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7DB54C00"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29">
            <w:r w:rsidRPr="007E1992">
              <w:rPr>
                <w:rStyle w:val="Hipervnculo"/>
                <w:rFonts w:cs="Arial"/>
                <w:noProof/>
              </w:rPr>
              <w:t>9.2.5</w:t>
            </w:r>
            <w:r>
              <w:rPr>
                <w:rFonts w:asciiTheme="minorHAnsi" w:hAnsiTheme="minorHAnsi" w:eastAsiaTheme="minorEastAsia"/>
                <w:noProof/>
                <w:kern w:val="0"/>
                <w:sz w:val="22"/>
                <w:lang w:eastAsia="es-CO"/>
                <w14:ligatures w14:val="none"/>
              </w:rPr>
              <w:tab/>
            </w:r>
            <w:r w:rsidRPr="007E1992">
              <w:rPr>
                <w:rStyle w:val="Hipervnculo"/>
                <w:rFonts w:cs="Arial"/>
                <w:noProof/>
              </w:rPr>
              <w:t>Beneficios</w:t>
            </w:r>
            <w:r>
              <w:rPr>
                <w:noProof/>
                <w:webHidden/>
              </w:rPr>
              <w:tab/>
            </w:r>
            <w:r>
              <w:rPr>
                <w:noProof/>
                <w:webHidden/>
              </w:rPr>
              <w:fldChar w:fldCharType="begin"/>
            </w:r>
            <w:r>
              <w:rPr>
                <w:noProof/>
                <w:webHidden/>
              </w:rPr>
              <w:instrText xml:space="preserve"> PAGEREF _Toc210987729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2F319409"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30">
            <w:r w:rsidRPr="007E1992">
              <w:rPr>
                <w:rStyle w:val="Hipervnculo"/>
                <w:rFonts w:cs="Arial"/>
                <w:noProof/>
              </w:rPr>
              <w:t>9.3.</w:t>
            </w:r>
            <w:r>
              <w:rPr>
                <w:rFonts w:asciiTheme="minorHAnsi" w:hAnsiTheme="minorHAnsi" w:eastAsiaTheme="minorEastAsia"/>
                <w:noProof/>
                <w:kern w:val="0"/>
                <w:sz w:val="22"/>
                <w:lang w:eastAsia="es-CO"/>
                <w14:ligatures w14:val="none"/>
              </w:rPr>
              <w:tab/>
            </w:r>
            <w:r w:rsidRPr="007E1992">
              <w:rPr>
                <w:rStyle w:val="Hipervnculo"/>
                <w:rFonts w:cs="Arial"/>
                <w:noProof/>
              </w:rPr>
              <w:t>Programa de gestión de documentos electrónicos</w:t>
            </w:r>
            <w:r>
              <w:rPr>
                <w:noProof/>
                <w:webHidden/>
              </w:rPr>
              <w:tab/>
            </w:r>
            <w:r>
              <w:rPr>
                <w:noProof/>
                <w:webHidden/>
              </w:rPr>
              <w:fldChar w:fldCharType="begin"/>
            </w:r>
            <w:r>
              <w:rPr>
                <w:noProof/>
                <w:webHidden/>
              </w:rPr>
              <w:instrText xml:space="preserve"> PAGEREF _Toc210987730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1C08F6D0"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31">
            <w:r w:rsidRPr="007E1992">
              <w:rPr>
                <w:rStyle w:val="Hipervnculo"/>
                <w:rFonts w:cs="Arial"/>
                <w:noProof/>
              </w:rPr>
              <w:t>9.3.1</w:t>
            </w:r>
            <w:r>
              <w:rPr>
                <w:rFonts w:asciiTheme="minorHAnsi" w:hAnsiTheme="minorHAnsi" w:eastAsiaTheme="minorEastAsia"/>
                <w:noProof/>
                <w:kern w:val="0"/>
                <w:sz w:val="22"/>
                <w:lang w:eastAsia="es-CO"/>
                <w14:ligatures w14:val="none"/>
              </w:rPr>
              <w:tab/>
            </w:r>
            <w:r w:rsidRPr="007E1992">
              <w:rPr>
                <w:rStyle w:val="Hipervnculo"/>
                <w:rFonts w:cs="Arial"/>
                <w:noProof/>
              </w:rPr>
              <w:t>Objetivo</w:t>
            </w:r>
            <w:r>
              <w:rPr>
                <w:noProof/>
                <w:webHidden/>
              </w:rPr>
              <w:tab/>
            </w:r>
            <w:r>
              <w:rPr>
                <w:noProof/>
                <w:webHidden/>
              </w:rPr>
              <w:fldChar w:fldCharType="begin"/>
            </w:r>
            <w:r>
              <w:rPr>
                <w:noProof/>
                <w:webHidden/>
              </w:rPr>
              <w:instrText xml:space="preserve"> PAGEREF _Toc210987731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1EF13F5D"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32">
            <w:r w:rsidRPr="007E1992">
              <w:rPr>
                <w:rStyle w:val="Hipervnculo"/>
                <w:rFonts w:cs="Arial"/>
                <w:noProof/>
              </w:rPr>
              <w:t>9.3.2</w:t>
            </w:r>
            <w:r>
              <w:rPr>
                <w:rFonts w:asciiTheme="minorHAnsi" w:hAnsiTheme="minorHAnsi" w:eastAsiaTheme="minorEastAsia"/>
                <w:noProof/>
                <w:kern w:val="0"/>
                <w:sz w:val="22"/>
                <w:lang w:eastAsia="es-CO"/>
                <w14:ligatures w14:val="none"/>
              </w:rPr>
              <w:tab/>
            </w:r>
            <w:r w:rsidRPr="007E1992">
              <w:rPr>
                <w:rStyle w:val="Hipervnculo"/>
                <w:rFonts w:cs="Arial"/>
                <w:noProof/>
              </w:rPr>
              <w:t>Alcance</w:t>
            </w:r>
            <w:r>
              <w:rPr>
                <w:noProof/>
                <w:webHidden/>
              </w:rPr>
              <w:tab/>
            </w:r>
            <w:r>
              <w:rPr>
                <w:noProof/>
                <w:webHidden/>
              </w:rPr>
              <w:fldChar w:fldCharType="begin"/>
            </w:r>
            <w:r>
              <w:rPr>
                <w:noProof/>
                <w:webHidden/>
              </w:rPr>
              <w:instrText xml:space="preserve"> PAGEREF _Toc210987732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2818964C"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33">
            <w:r w:rsidRPr="007E1992">
              <w:rPr>
                <w:rStyle w:val="Hipervnculo"/>
                <w:rFonts w:cs="Arial"/>
                <w:noProof/>
              </w:rPr>
              <w:t>9.3.3</w:t>
            </w:r>
            <w:r>
              <w:rPr>
                <w:rFonts w:asciiTheme="minorHAnsi" w:hAnsiTheme="minorHAnsi" w:eastAsiaTheme="minorEastAsia"/>
                <w:noProof/>
                <w:kern w:val="0"/>
                <w:sz w:val="22"/>
                <w:lang w:eastAsia="es-CO"/>
                <w14:ligatures w14:val="none"/>
              </w:rPr>
              <w:tab/>
            </w:r>
            <w:r w:rsidRPr="007E1992">
              <w:rPr>
                <w:rStyle w:val="Hipervnculo"/>
                <w:rFonts w:cs="Arial"/>
                <w:noProof/>
              </w:rPr>
              <w:t>Actividades</w:t>
            </w:r>
            <w:r>
              <w:rPr>
                <w:noProof/>
                <w:webHidden/>
              </w:rPr>
              <w:tab/>
            </w:r>
            <w:r>
              <w:rPr>
                <w:noProof/>
                <w:webHidden/>
              </w:rPr>
              <w:fldChar w:fldCharType="begin"/>
            </w:r>
            <w:r>
              <w:rPr>
                <w:noProof/>
                <w:webHidden/>
              </w:rPr>
              <w:instrText xml:space="preserve"> PAGEREF _Toc210987733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524AAE56"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34">
            <w:r w:rsidRPr="007E1992">
              <w:rPr>
                <w:rStyle w:val="Hipervnculo"/>
                <w:rFonts w:cs="Arial"/>
                <w:noProof/>
              </w:rPr>
              <w:t>9.3.4</w:t>
            </w:r>
            <w:r>
              <w:rPr>
                <w:rFonts w:asciiTheme="minorHAnsi" w:hAnsiTheme="minorHAnsi" w:eastAsiaTheme="minorEastAsia"/>
                <w:noProof/>
                <w:kern w:val="0"/>
                <w:sz w:val="22"/>
                <w:lang w:eastAsia="es-CO"/>
                <w14:ligatures w14:val="none"/>
              </w:rPr>
              <w:tab/>
            </w:r>
            <w:r w:rsidRPr="007E1992">
              <w:rPr>
                <w:rStyle w:val="Hipervnculo"/>
                <w:rFonts w:cs="Arial"/>
                <w:noProof/>
              </w:rPr>
              <w:t>Responsabilidades</w:t>
            </w:r>
            <w:r>
              <w:rPr>
                <w:noProof/>
                <w:webHidden/>
              </w:rPr>
              <w:tab/>
            </w:r>
            <w:r>
              <w:rPr>
                <w:noProof/>
                <w:webHidden/>
              </w:rPr>
              <w:fldChar w:fldCharType="begin"/>
            </w:r>
            <w:r>
              <w:rPr>
                <w:noProof/>
                <w:webHidden/>
              </w:rPr>
              <w:instrText xml:space="preserve"> PAGEREF _Toc210987734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160EF316"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35">
            <w:r w:rsidRPr="007E1992">
              <w:rPr>
                <w:rStyle w:val="Hipervnculo"/>
                <w:rFonts w:cs="Arial"/>
                <w:noProof/>
              </w:rPr>
              <w:t>9.3.5</w:t>
            </w:r>
            <w:r>
              <w:rPr>
                <w:rFonts w:asciiTheme="minorHAnsi" w:hAnsiTheme="minorHAnsi" w:eastAsiaTheme="minorEastAsia"/>
                <w:noProof/>
                <w:kern w:val="0"/>
                <w:sz w:val="22"/>
                <w:lang w:eastAsia="es-CO"/>
                <w14:ligatures w14:val="none"/>
              </w:rPr>
              <w:tab/>
            </w:r>
            <w:r w:rsidRPr="007E1992">
              <w:rPr>
                <w:rStyle w:val="Hipervnculo"/>
                <w:rFonts w:cs="Arial"/>
                <w:noProof/>
              </w:rPr>
              <w:t>Beneficios</w:t>
            </w:r>
            <w:r>
              <w:rPr>
                <w:noProof/>
                <w:webHidden/>
              </w:rPr>
              <w:tab/>
            </w:r>
            <w:r>
              <w:rPr>
                <w:noProof/>
                <w:webHidden/>
              </w:rPr>
              <w:fldChar w:fldCharType="begin"/>
            </w:r>
            <w:r>
              <w:rPr>
                <w:noProof/>
                <w:webHidden/>
              </w:rPr>
              <w:instrText xml:space="preserve"> PAGEREF _Toc210987735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56903E4D"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36">
            <w:r w:rsidRPr="007E1992">
              <w:rPr>
                <w:rStyle w:val="Hipervnculo"/>
                <w:rFonts w:cs="Arial"/>
                <w:noProof/>
              </w:rPr>
              <w:t>9.4.</w:t>
            </w:r>
            <w:r>
              <w:rPr>
                <w:rFonts w:asciiTheme="minorHAnsi" w:hAnsiTheme="minorHAnsi" w:eastAsiaTheme="minorEastAsia"/>
                <w:noProof/>
                <w:kern w:val="0"/>
                <w:sz w:val="22"/>
                <w:lang w:eastAsia="es-CO"/>
                <w14:ligatures w14:val="none"/>
              </w:rPr>
              <w:tab/>
            </w:r>
            <w:r w:rsidRPr="007E1992">
              <w:rPr>
                <w:rStyle w:val="Hipervnculo"/>
                <w:rFonts w:cs="Arial"/>
                <w:noProof/>
              </w:rPr>
              <w:t>Programa de archivos descentralizados</w:t>
            </w:r>
            <w:r>
              <w:rPr>
                <w:noProof/>
                <w:webHidden/>
              </w:rPr>
              <w:tab/>
            </w:r>
            <w:r>
              <w:rPr>
                <w:noProof/>
                <w:webHidden/>
              </w:rPr>
              <w:fldChar w:fldCharType="begin"/>
            </w:r>
            <w:r>
              <w:rPr>
                <w:noProof/>
                <w:webHidden/>
              </w:rPr>
              <w:instrText xml:space="preserve"> PAGEREF _Toc210987736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76B2E95C"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37">
            <w:r w:rsidRPr="007E1992">
              <w:rPr>
                <w:rStyle w:val="Hipervnculo"/>
                <w:rFonts w:cs="Arial"/>
                <w:noProof/>
              </w:rPr>
              <w:t>9.4.1</w:t>
            </w:r>
            <w:r>
              <w:rPr>
                <w:rFonts w:asciiTheme="minorHAnsi" w:hAnsiTheme="minorHAnsi" w:eastAsiaTheme="minorEastAsia"/>
                <w:noProof/>
                <w:kern w:val="0"/>
                <w:sz w:val="22"/>
                <w:lang w:eastAsia="es-CO"/>
                <w14:ligatures w14:val="none"/>
              </w:rPr>
              <w:tab/>
            </w:r>
            <w:r w:rsidRPr="007E1992">
              <w:rPr>
                <w:rStyle w:val="Hipervnculo"/>
                <w:rFonts w:cs="Arial"/>
                <w:noProof/>
              </w:rPr>
              <w:t>Objetivo</w:t>
            </w:r>
            <w:r>
              <w:rPr>
                <w:noProof/>
                <w:webHidden/>
              </w:rPr>
              <w:tab/>
            </w:r>
            <w:r>
              <w:rPr>
                <w:noProof/>
                <w:webHidden/>
              </w:rPr>
              <w:fldChar w:fldCharType="begin"/>
            </w:r>
            <w:r>
              <w:rPr>
                <w:noProof/>
                <w:webHidden/>
              </w:rPr>
              <w:instrText xml:space="preserve"> PAGEREF _Toc210987737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48AF6303"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38">
            <w:r w:rsidRPr="007E1992">
              <w:rPr>
                <w:rStyle w:val="Hipervnculo"/>
                <w:rFonts w:cs="Arial"/>
                <w:noProof/>
              </w:rPr>
              <w:t>9.4.2</w:t>
            </w:r>
            <w:r>
              <w:rPr>
                <w:rFonts w:asciiTheme="minorHAnsi" w:hAnsiTheme="minorHAnsi" w:eastAsiaTheme="minorEastAsia"/>
                <w:noProof/>
                <w:kern w:val="0"/>
                <w:sz w:val="22"/>
                <w:lang w:eastAsia="es-CO"/>
                <w14:ligatures w14:val="none"/>
              </w:rPr>
              <w:tab/>
            </w:r>
            <w:r w:rsidRPr="007E1992">
              <w:rPr>
                <w:rStyle w:val="Hipervnculo"/>
                <w:rFonts w:cs="Arial"/>
                <w:noProof/>
              </w:rPr>
              <w:t>Alcance</w:t>
            </w:r>
            <w:r>
              <w:rPr>
                <w:noProof/>
                <w:webHidden/>
              </w:rPr>
              <w:tab/>
            </w:r>
            <w:r>
              <w:rPr>
                <w:noProof/>
                <w:webHidden/>
              </w:rPr>
              <w:fldChar w:fldCharType="begin"/>
            </w:r>
            <w:r>
              <w:rPr>
                <w:noProof/>
                <w:webHidden/>
              </w:rPr>
              <w:instrText xml:space="preserve"> PAGEREF _Toc210987738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0B7635D9"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39">
            <w:r w:rsidRPr="007E1992">
              <w:rPr>
                <w:rStyle w:val="Hipervnculo"/>
                <w:rFonts w:cs="Arial"/>
                <w:noProof/>
              </w:rPr>
              <w:t>9.4.3</w:t>
            </w:r>
            <w:r>
              <w:rPr>
                <w:rFonts w:asciiTheme="minorHAnsi" w:hAnsiTheme="minorHAnsi" w:eastAsiaTheme="minorEastAsia"/>
                <w:noProof/>
                <w:kern w:val="0"/>
                <w:sz w:val="22"/>
                <w:lang w:eastAsia="es-CO"/>
                <w14:ligatures w14:val="none"/>
              </w:rPr>
              <w:tab/>
            </w:r>
            <w:r w:rsidRPr="007E1992">
              <w:rPr>
                <w:rStyle w:val="Hipervnculo"/>
                <w:rFonts w:cs="Arial"/>
                <w:noProof/>
              </w:rPr>
              <w:t>Actividades</w:t>
            </w:r>
            <w:r>
              <w:rPr>
                <w:noProof/>
                <w:webHidden/>
              </w:rPr>
              <w:tab/>
            </w:r>
            <w:r>
              <w:rPr>
                <w:noProof/>
                <w:webHidden/>
              </w:rPr>
              <w:fldChar w:fldCharType="begin"/>
            </w:r>
            <w:r>
              <w:rPr>
                <w:noProof/>
                <w:webHidden/>
              </w:rPr>
              <w:instrText xml:space="preserve"> PAGEREF _Toc210987739 \h </w:instrText>
            </w:r>
            <w:r>
              <w:rPr>
                <w:noProof/>
                <w:webHidden/>
              </w:rPr>
            </w:r>
            <w:r>
              <w:rPr>
                <w:noProof/>
                <w:webHidden/>
              </w:rPr>
              <w:fldChar w:fldCharType="separate"/>
            </w:r>
            <w:r>
              <w:rPr>
                <w:noProof/>
                <w:webHidden/>
              </w:rPr>
              <w:t>41</w:t>
            </w:r>
            <w:r>
              <w:rPr>
                <w:noProof/>
                <w:webHidden/>
              </w:rPr>
              <w:fldChar w:fldCharType="end"/>
            </w:r>
          </w:hyperlink>
        </w:p>
        <w:p w:rsidR="00520FE5" w:rsidP="00E51A73" w:rsidRDefault="00520FE5" w14:paraId="50FC6B72"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40">
            <w:r w:rsidRPr="007E1992">
              <w:rPr>
                <w:rStyle w:val="Hipervnculo"/>
                <w:rFonts w:cs="Arial"/>
                <w:noProof/>
              </w:rPr>
              <w:t>9.4.4</w:t>
            </w:r>
            <w:r>
              <w:rPr>
                <w:rFonts w:asciiTheme="minorHAnsi" w:hAnsiTheme="minorHAnsi" w:eastAsiaTheme="minorEastAsia"/>
                <w:noProof/>
                <w:kern w:val="0"/>
                <w:sz w:val="22"/>
                <w:lang w:eastAsia="es-CO"/>
                <w14:ligatures w14:val="none"/>
              </w:rPr>
              <w:tab/>
            </w:r>
            <w:r w:rsidRPr="007E1992">
              <w:rPr>
                <w:rStyle w:val="Hipervnculo"/>
                <w:rFonts w:cs="Arial"/>
                <w:noProof/>
              </w:rPr>
              <w:t>Responsabilidades</w:t>
            </w:r>
            <w:r>
              <w:rPr>
                <w:noProof/>
                <w:webHidden/>
              </w:rPr>
              <w:tab/>
            </w:r>
            <w:r>
              <w:rPr>
                <w:noProof/>
                <w:webHidden/>
              </w:rPr>
              <w:fldChar w:fldCharType="begin"/>
            </w:r>
            <w:r>
              <w:rPr>
                <w:noProof/>
                <w:webHidden/>
              </w:rPr>
              <w:instrText xml:space="preserve"> PAGEREF _Toc210987740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7EB2D54B"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41">
            <w:r w:rsidRPr="007E1992">
              <w:rPr>
                <w:rStyle w:val="Hipervnculo"/>
                <w:rFonts w:cs="Arial"/>
                <w:noProof/>
              </w:rPr>
              <w:t>9.4.5</w:t>
            </w:r>
            <w:r>
              <w:rPr>
                <w:rFonts w:asciiTheme="minorHAnsi" w:hAnsiTheme="minorHAnsi" w:eastAsiaTheme="minorEastAsia"/>
                <w:noProof/>
                <w:kern w:val="0"/>
                <w:sz w:val="22"/>
                <w:lang w:eastAsia="es-CO"/>
                <w14:ligatures w14:val="none"/>
              </w:rPr>
              <w:tab/>
            </w:r>
            <w:r w:rsidRPr="007E1992">
              <w:rPr>
                <w:rStyle w:val="Hipervnculo"/>
                <w:rFonts w:cs="Arial"/>
                <w:noProof/>
              </w:rPr>
              <w:t>Beneficios</w:t>
            </w:r>
            <w:r>
              <w:rPr>
                <w:noProof/>
                <w:webHidden/>
              </w:rPr>
              <w:tab/>
            </w:r>
            <w:r>
              <w:rPr>
                <w:noProof/>
                <w:webHidden/>
              </w:rPr>
              <w:fldChar w:fldCharType="begin"/>
            </w:r>
            <w:r>
              <w:rPr>
                <w:noProof/>
                <w:webHidden/>
              </w:rPr>
              <w:instrText xml:space="preserve"> PAGEREF _Toc210987741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2DAD9921"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42">
            <w:r w:rsidRPr="007E1992">
              <w:rPr>
                <w:rStyle w:val="Hipervnculo"/>
                <w:rFonts w:cs="Arial"/>
                <w:noProof/>
              </w:rPr>
              <w:t>9.5.</w:t>
            </w:r>
            <w:r>
              <w:rPr>
                <w:rFonts w:asciiTheme="minorHAnsi" w:hAnsiTheme="minorHAnsi" w:eastAsiaTheme="minorEastAsia"/>
                <w:noProof/>
                <w:kern w:val="0"/>
                <w:sz w:val="22"/>
                <w:lang w:eastAsia="es-CO"/>
                <w14:ligatures w14:val="none"/>
              </w:rPr>
              <w:tab/>
            </w:r>
            <w:r w:rsidRPr="007E1992">
              <w:rPr>
                <w:rStyle w:val="Hipervnculo"/>
                <w:rFonts w:cs="Arial"/>
                <w:noProof/>
              </w:rPr>
              <w:t>Programa de reprografía</w:t>
            </w:r>
            <w:r>
              <w:rPr>
                <w:noProof/>
                <w:webHidden/>
              </w:rPr>
              <w:tab/>
            </w:r>
            <w:r>
              <w:rPr>
                <w:noProof/>
                <w:webHidden/>
              </w:rPr>
              <w:fldChar w:fldCharType="begin"/>
            </w:r>
            <w:r>
              <w:rPr>
                <w:noProof/>
                <w:webHidden/>
              </w:rPr>
              <w:instrText xml:space="preserve"> PAGEREF _Toc210987742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77D85CA1"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43">
            <w:r w:rsidRPr="007E1992">
              <w:rPr>
                <w:rStyle w:val="Hipervnculo"/>
                <w:rFonts w:cs="Arial"/>
                <w:noProof/>
              </w:rPr>
              <w:t>9.5.1</w:t>
            </w:r>
            <w:r>
              <w:rPr>
                <w:rFonts w:asciiTheme="minorHAnsi" w:hAnsiTheme="minorHAnsi" w:eastAsiaTheme="minorEastAsia"/>
                <w:noProof/>
                <w:kern w:val="0"/>
                <w:sz w:val="22"/>
                <w:lang w:eastAsia="es-CO"/>
                <w14:ligatures w14:val="none"/>
              </w:rPr>
              <w:tab/>
            </w:r>
            <w:r w:rsidRPr="007E1992">
              <w:rPr>
                <w:rStyle w:val="Hipervnculo"/>
                <w:rFonts w:cs="Arial"/>
                <w:noProof/>
              </w:rPr>
              <w:t>Objetivo</w:t>
            </w:r>
            <w:r>
              <w:rPr>
                <w:noProof/>
                <w:webHidden/>
              </w:rPr>
              <w:tab/>
            </w:r>
            <w:r>
              <w:rPr>
                <w:noProof/>
                <w:webHidden/>
              </w:rPr>
              <w:fldChar w:fldCharType="begin"/>
            </w:r>
            <w:r>
              <w:rPr>
                <w:noProof/>
                <w:webHidden/>
              </w:rPr>
              <w:instrText xml:space="preserve"> PAGEREF _Toc210987743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42667DEE"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44">
            <w:r w:rsidRPr="007E1992">
              <w:rPr>
                <w:rStyle w:val="Hipervnculo"/>
                <w:rFonts w:cs="Arial"/>
                <w:noProof/>
              </w:rPr>
              <w:t>9.5.2</w:t>
            </w:r>
            <w:r>
              <w:rPr>
                <w:rFonts w:asciiTheme="minorHAnsi" w:hAnsiTheme="minorHAnsi" w:eastAsiaTheme="minorEastAsia"/>
                <w:noProof/>
                <w:kern w:val="0"/>
                <w:sz w:val="22"/>
                <w:lang w:eastAsia="es-CO"/>
                <w14:ligatures w14:val="none"/>
              </w:rPr>
              <w:tab/>
            </w:r>
            <w:r w:rsidRPr="007E1992">
              <w:rPr>
                <w:rStyle w:val="Hipervnculo"/>
                <w:rFonts w:cs="Arial"/>
                <w:noProof/>
              </w:rPr>
              <w:t>Alcance</w:t>
            </w:r>
            <w:r>
              <w:rPr>
                <w:noProof/>
                <w:webHidden/>
              </w:rPr>
              <w:tab/>
            </w:r>
            <w:r>
              <w:rPr>
                <w:noProof/>
                <w:webHidden/>
              </w:rPr>
              <w:fldChar w:fldCharType="begin"/>
            </w:r>
            <w:r>
              <w:rPr>
                <w:noProof/>
                <w:webHidden/>
              </w:rPr>
              <w:instrText xml:space="preserve"> PAGEREF _Toc210987744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70F9ED99"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45">
            <w:r w:rsidRPr="007E1992">
              <w:rPr>
                <w:rStyle w:val="Hipervnculo"/>
                <w:rFonts w:cs="Arial"/>
                <w:noProof/>
              </w:rPr>
              <w:t>9.5.3</w:t>
            </w:r>
            <w:r>
              <w:rPr>
                <w:rFonts w:asciiTheme="minorHAnsi" w:hAnsiTheme="minorHAnsi" w:eastAsiaTheme="minorEastAsia"/>
                <w:noProof/>
                <w:kern w:val="0"/>
                <w:sz w:val="22"/>
                <w:lang w:eastAsia="es-CO"/>
                <w14:ligatures w14:val="none"/>
              </w:rPr>
              <w:tab/>
            </w:r>
            <w:r w:rsidRPr="007E1992">
              <w:rPr>
                <w:rStyle w:val="Hipervnculo"/>
                <w:rFonts w:cs="Arial"/>
                <w:noProof/>
              </w:rPr>
              <w:t>Actividades</w:t>
            </w:r>
            <w:r>
              <w:rPr>
                <w:noProof/>
                <w:webHidden/>
              </w:rPr>
              <w:tab/>
            </w:r>
            <w:r>
              <w:rPr>
                <w:noProof/>
                <w:webHidden/>
              </w:rPr>
              <w:fldChar w:fldCharType="begin"/>
            </w:r>
            <w:r>
              <w:rPr>
                <w:noProof/>
                <w:webHidden/>
              </w:rPr>
              <w:instrText xml:space="preserve"> PAGEREF _Toc210987745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3F1CF421"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46">
            <w:r w:rsidRPr="007E1992">
              <w:rPr>
                <w:rStyle w:val="Hipervnculo"/>
                <w:rFonts w:cs="Arial"/>
                <w:noProof/>
              </w:rPr>
              <w:t>9.5.4</w:t>
            </w:r>
            <w:r>
              <w:rPr>
                <w:rFonts w:asciiTheme="minorHAnsi" w:hAnsiTheme="minorHAnsi" w:eastAsiaTheme="minorEastAsia"/>
                <w:noProof/>
                <w:kern w:val="0"/>
                <w:sz w:val="22"/>
                <w:lang w:eastAsia="es-CO"/>
                <w14:ligatures w14:val="none"/>
              </w:rPr>
              <w:tab/>
            </w:r>
            <w:r w:rsidRPr="007E1992">
              <w:rPr>
                <w:rStyle w:val="Hipervnculo"/>
                <w:rFonts w:cs="Arial"/>
                <w:noProof/>
              </w:rPr>
              <w:t>Responsabilidades</w:t>
            </w:r>
            <w:r>
              <w:rPr>
                <w:noProof/>
                <w:webHidden/>
              </w:rPr>
              <w:tab/>
            </w:r>
            <w:r>
              <w:rPr>
                <w:noProof/>
                <w:webHidden/>
              </w:rPr>
              <w:fldChar w:fldCharType="begin"/>
            </w:r>
            <w:r>
              <w:rPr>
                <w:noProof/>
                <w:webHidden/>
              </w:rPr>
              <w:instrText xml:space="preserve"> PAGEREF _Toc210987746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54CE5F0B"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47">
            <w:r w:rsidRPr="007E1992">
              <w:rPr>
                <w:rStyle w:val="Hipervnculo"/>
                <w:rFonts w:cs="Arial"/>
                <w:noProof/>
              </w:rPr>
              <w:t>9.5.5</w:t>
            </w:r>
            <w:r>
              <w:rPr>
                <w:rFonts w:asciiTheme="minorHAnsi" w:hAnsiTheme="minorHAnsi" w:eastAsiaTheme="minorEastAsia"/>
                <w:noProof/>
                <w:kern w:val="0"/>
                <w:sz w:val="22"/>
                <w:lang w:eastAsia="es-CO"/>
                <w14:ligatures w14:val="none"/>
              </w:rPr>
              <w:tab/>
            </w:r>
            <w:r w:rsidRPr="007E1992">
              <w:rPr>
                <w:rStyle w:val="Hipervnculo"/>
                <w:rFonts w:cs="Arial"/>
                <w:noProof/>
              </w:rPr>
              <w:t>Beneficios</w:t>
            </w:r>
            <w:r>
              <w:rPr>
                <w:noProof/>
                <w:webHidden/>
              </w:rPr>
              <w:tab/>
            </w:r>
            <w:r>
              <w:rPr>
                <w:noProof/>
                <w:webHidden/>
              </w:rPr>
              <w:fldChar w:fldCharType="begin"/>
            </w:r>
            <w:r>
              <w:rPr>
                <w:noProof/>
                <w:webHidden/>
              </w:rPr>
              <w:instrText xml:space="preserve"> PAGEREF _Toc210987747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0C2106A9"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48">
            <w:r w:rsidRPr="007E1992">
              <w:rPr>
                <w:rStyle w:val="Hipervnculo"/>
                <w:rFonts w:cs="Arial"/>
                <w:noProof/>
              </w:rPr>
              <w:t>9.6.</w:t>
            </w:r>
            <w:r>
              <w:rPr>
                <w:rFonts w:asciiTheme="minorHAnsi" w:hAnsiTheme="minorHAnsi" w:eastAsiaTheme="minorEastAsia"/>
                <w:noProof/>
                <w:kern w:val="0"/>
                <w:sz w:val="22"/>
                <w:lang w:eastAsia="es-CO"/>
                <w14:ligatures w14:val="none"/>
              </w:rPr>
              <w:tab/>
            </w:r>
            <w:r w:rsidRPr="007E1992">
              <w:rPr>
                <w:rStyle w:val="Hipervnculo"/>
                <w:rFonts w:cs="Arial"/>
                <w:noProof/>
              </w:rPr>
              <w:t>Programa de documentos especiales</w:t>
            </w:r>
            <w:r>
              <w:rPr>
                <w:noProof/>
                <w:webHidden/>
              </w:rPr>
              <w:tab/>
            </w:r>
            <w:r>
              <w:rPr>
                <w:noProof/>
                <w:webHidden/>
              </w:rPr>
              <w:fldChar w:fldCharType="begin"/>
            </w:r>
            <w:r>
              <w:rPr>
                <w:noProof/>
                <w:webHidden/>
              </w:rPr>
              <w:instrText xml:space="preserve"> PAGEREF _Toc210987748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6A0936D1"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49">
            <w:r w:rsidRPr="007E1992">
              <w:rPr>
                <w:rStyle w:val="Hipervnculo"/>
                <w:rFonts w:cs="Arial"/>
                <w:noProof/>
              </w:rPr>
              <w:t>9.6.1</w:t>
            </w:r>
            <w:r>
              <w:rPr>
                <w:rFonts w:asciiTheme="minorHAnsi" w:hAnsiTheme="minorHAnsi" w:eastAsiaTheme="minorEastAsia"/>
                <w:noProof/>
                <w:kern w:val="0"/>
                <w:sz w:val="22"/>
                <w:lang w:eastAsia="es-CO"/>
                <w14:ligatures w14:val="none"/>
              </w:rPr>
              <w:tab/>
            </w:r>
            <w:r w:rsidRPr="007E1992">
              <w:rPr>
                <w:rStyle w:val="Hipervnculo"/>
                <w:rFonts w:cs="Arial"/>
                <w:noProof/>
              </w:rPr>
              <w:t>Objetivo</w:t>
            </w:r>
            <w:r>
              <w:rPr>
                <w:noProof/>
                <w:webHidden/>
              </w:rPr>
              <w:tab/>
            </w:r>
            <w:r>
              <w:rPr>
                <w:noProof/>
                <w:webHidden/>
              </w:rPr>
              <w:fldChar w:fldCharType="begin"/>
            </w:r>
            <w:r>
              <w:rPr>
                <w:noProof/>
                <w:webHidden/>
              </w:rPr>
              <w:instrText xml:space="preserve"> PAGEREF _Toc210987749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7E88DD51"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50">
            <w:r w:rsidRPr="007E1992">
              <w:rPr>
                <w:rStyle w:val="Hipervnculo"/>
                <w:rFonts w:cs="Arial"/>
                <w:noProof/>
              </w:rPr>
              <w:t>9.6.2</w:t>
            </w:r>
            <w:r>
              <w:rPr>
                <w:rFonts w:asciiTheme="minorHAnsi" w:hAnsiTheme="minorHAnsi" w:eastAsiaTheme="minorEastAsia"/>
                <w:noProof/>
                <w:kern w:val="0"/>
                <w:sz w:val="22"/>
                <w:lang w:eastAsia="es-CO"/>
                <w14:ligatures w14:val="none"/>
              </w:rPr>
              <w:tab/>
            </w:r>
            <w:r w:rsidRPr="007E1992">
              <w:rPr>
                <w:rStyle w:val="Hipervnculo"/>
                <w:rFonts w:cs="Arial"/>
                <w:noProof/>
              </w:rPr>
              <w:t>Alcance</w:t>
            </w:r>
            <w:r>
              <w:rPr>
                <w:noProof/>
                <w:webHidden/>
              </w:rPr>
              <w:tab/>
            </w:r>
            <w:r>
              <w:rPr>
                <w:noProof/>
                <w:webHidden/>
              </w:rPr>
              <w:fldChar w:fldCharType="begin"/>
            </w:r>
            <w:r>
              <w:rPr>
                <w:noProof/>
                <w:webHidden/>
              </w:rPr>
              <w:instrText xml:space="preserve"> PAGEREF _Toc210987750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639F741E"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51">
            <w:r w:rsidRPr="007E1992">
              <w:rPr>
                <w:rStyle w:val="Hipervnculo"/>
                <w:rFonts w:cs="Arial"/>
                <w:noProof/>
              </w:rPr>
              <w:t>9.6.3</w:t>
            </w:r>
            <w:r>
              <w:rPr>
                <w:rFonts w:asciiTheme="minorHAnsi" w:hAnsiTheme="minorHAnsi" w:eastAsiaTheme="minorEastAsia"/>
                <w:noProof/>
                <w:kern w:val="0"/>
                <w:sz w:val="22"/>
                <w:lang w:eastAsia="es-CO"/>
                <w14:ligatures w14:val="none"/>
              </w:rPr>
              <w:tab/>
            </w:r>
            <w:r w:rsidRPr="007E1992">
              <w:rPr>
                <w:rStyle w:val="Hipervnculo"/>
                <w:rFonts w:cs="Arial"/>
                <w:noProof/>
              </w:rPr>
              <w:t>Actividades</w:t>
            </w:r>
            <w:r>
              <w:rPr>
                <w:noProof/>
                <w:webHidden/>
              </w:rPr>
              <w:tab/>
            </w:r>
            <w:r>
              <w:rPr>
                <w:noProof/>
                <w:webHidden/>
              </w:rPr>
              <w:fldChar w:fldCharType="begin"/>
            </w:r>
            <w:r>
              <w:rPr>
                <w:noProof/>
                <w:webHidden/>
              </w:rPr>
              <w:instrText xml:space="preserve"> PAGEREF _Toc210987751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7736A14D"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52">
            <w:r w:rsidRPr="007E1992">
              <w:rPr>
                <w:rStyle w:val="Hipervnculo"/>
                <w:rFonts w:cs="Arial"/>
                <w:noProof/>
              </w:rPr>
              <w:t>9.6.4</w:t>
            </w:r>
            <w:r>
              <w:rPr>
                <w:rFonts w:asciiTheme="minorHAnsi" w:hAnsiTheme="minorHAnsi" w:eastAsiaTheme="minorEastAsia"/>
                <w:noProof/>
                <w:kern w:val="0"/>
                <w:sz w:val="22"/>
                <w:lang w:eastAsia="es-CO"/>
                <w14:ligatures w14:val="none"/>
              </w:rPr>
              <w:tab/>
            </w:r>
            <w:r w:rsidRPr="007E1992">
              <w:rPr>
                <w:rStyle w:val="Hipervnculo"/>
                <w:rFonts w:cs="Arial"/>
                <w:noProof/>
              </w:rPr>
              <w:t>Responsabilidades</w:t>
            </w:r>
            <w:r>
              <w:rPr>
                <w:noProof/>
                <w:webHidden/>
              </w:rPr>
              <w:tab/>
            </w:r>
            <w:r>
              <w:rPr>
                <w:noProof/>
                <w:webHidden/>
              </w:rPr>
              <w:fldChar w:fldCharType="begin"/>
            </w:r>
            <w:r>
              <w:rPr>
                <w:noProof/>
                <w:webHidden/>
              </w:rPr>
              <w:instrText xml:space="preserve"> PAGEREF _Toc210987752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05D6F13A"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53">
            <w:r w:rsidRPr="007E1992">
              <w:rPr>
                <w:rStyle w:val="Hipervnculo"/>
                <w:rFonts w:cs="Arial"/>
                <w:noProof/>
              </w:rPr>
              <w:t>9.6.5</w:t>
            </w:r>
            <w:r>
              <w:rPr>
                <w:rFonts w:asciiTheme="minorHAnsi" w:hAnsiTheme="minorHAnsi" w:eastAsiaTheme="minorEastAsia"/>
                <w:noProof/>
                <w:kern w:val="0"/>
                <w:sz w:val="22"/>
                <w:lang w:eastAsia="es-CO"/>
                <w14:ligatures w14:val="none"/>
              </w:rPr>
              <w:tab/>
            </w:r>
            <w:r w:rsidRPr="007E1992">
              <w:rPr>
                <w:rStyle w:val="Hipervnculo"/>
                <w:rFonts w:cs="Arial"/>
                <w:noProof/>
              </w:rPr>
              <w:t>Beneficios</w:t>
            </w:r>
            <w:r>
              <w:rPr>
                <w:noProof/>
                <w:webHidden/>
              </w:rPr>
              <w:tab/>
            </w:r>
            <w:r>
              <w:rPr>
                <w:noProof/>
                <w:webHidden/>
              </w:rPr>
              <w:fldChar w:fldCharType="begin"/>
            </w:r>
            <w:r>
              <w:rPr>
                <w:noProof/>
                <w:webHidden/>
              </w:rPr>
              <w:instrText xml:space="preserve"> PAGEREF _Toc210987753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21F0E110"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54">
            <w:r w:rsidRPr="007E1992">
              <w:rPr>
                <w:rStyle w:val="Hipervnculo"/>
                <w:rFonts w:cs="Arial"/>
                <w:noProof/>
              </w:rPr>
              <w:t>9.7.</w:t>
            </w:r>
            <w:r>
              <w:rPr>
                <w:rFonts w:asciiTheme="minorHAnsi" w:hAnsiTheme="minorHAnsi" w:eastAsiaTheme="minorEastAsia"/>
                <w:noProof/>
                <w:kern w:val="0"/>
                <w:sz w:val="22"/>
                <w:lang w:eastAsia="es-CO"/>
                <w14:ligatures w14:val="none"/>
              </w:rPr>
              <w:tab/>
            </w:r>
            <w:r w:rsidRPr="007E1992">
              <w:rPr>
                <w:rStyle w:val="Hipervnculo"/>
                <w:rFonts w:cs="Arial"/>
                <w:noProof/>
              </w:rPr>
              <w:t>Programa plan institucional de capacitación</w:t>
            </w:r>
            <w:r>
              <w:rPr>
                <w:noProof/>
                <w:webHidden/>
              </w:rPr>
              <w:tab/>
            </w:r>
            <w:r>
              <w:rPr>
                <w:noProof/>
                <w:webHidden/>
              </w:rPr>
              <w:fldChar w:fldCharType="begin"/>
            </w:r>
            <w:r>
              <w:rPr>
                <w:noProof/>
                <w:webHidden/>
              </w:rPr>
              <w:instrText xml:space="preserve"> PAGEREF _Toc210987754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30F6F5FC"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55">
            <w:r w:rsidRPr="007E1992">
              <w:rPr>
                <w:rStyle w:val="Hipervnculo"/>
                <w:rFonts w:cs="Arial"/>
                <w:noProof/>
              </w:rPr>
              <w:t>9.7.1</w:t>
            </w:r>
            <w:r>
              <w:rPr>
                <w:rFonts w:asciiTheme="minorHAnsi" w:hAnsiTheme="minorHAnsi" w:eastAsiaTheme="minorEastAsia"/>
                <w:noProof/>
                <w:kern w:val="0"/>
                <w:sz w:val="22"/>
                <w:lang w:eastAsia="es-CO"/>
                <w14:ligatures w14:val="none"/>
              </w:rPr>
              <w:tab/>
            </w:r>
            <w:r w:rsidRPr="007E1992">
              <w:rPr>
                <w:rStyle w:val="Hipervnculo"/>
                <w:rFonts w:cs="Arial"/>
                <w:noProof/>
              </w:rPr>
              <w:t>Objetivo</w:t>
            </w:r>
            <w:r>
              <w:rPr>
                <w:noProof/>
                <w:webHidden/>
              </w:rPr>
              <w:tab/>
            </w:r>
            <w:r>
              <w:rPr>
                <w:noProof/>
                <w:webHidden/>
              </w:rPr>
              <w:fldChar w:fldCharType="begin"/>
            </w:r>
            <w:r>
              <w:rPr>
                <w:noProof/>
                <w:webHidden/>
              </w:rPr>
              <w:instrText xml:space="preserve"> PAGEREF _Toc210987755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0D478FDA"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56">
            <w:r w:rsidRPr="007E1992">
              <w:rPr>
                <w:rStyle w:val="Hipervnculo"/>
                <w:rFonts w:cs="Arial"/>
                <w:noProof/>
              </w:rPr>
              <w:t>9.7.2</w:t>
            </w:r>
            <w:r>
              <w:rPr>
                <w:rFonts w:asciiTheme="minorHAnsi" w:hAnsiTheme="minorHAnsi" w:eastAsiaTheme="minorEastAsia"/>
                <w:noProof/>
                <w:kern w:val="0"/>
                <w:sz w:val="22"/>
                <w:lang w:eastAsia="es-CO"/>
                <w14:ligatures w14:val="none"/>
              </w:rPr>
              <w:tab/>
            </w:r>
            <w:r w:rsidRPr="007E1992">
              <w:rPr>
                <w:rStyle w:val="Hipervnculo"/>
                <w:rFonts w:cs="Arial"/>
                <w:noProof/>
              </w:rPr>
              <w:t>Alcance</w:t>
            </w:r>
            <w:r>
              <w:rPr>
                <w:noProof/>
                <w:webHidden/>
              </w:rPr>
              <w:tab/>
            </w:r>
            <w:r>
              <w:rPr>
                <w:noProof/>
                <w:webHidden/>
              </w:rPr>
              <w:fldChar w:fldCharType="begin"/>
            </w:r>
            <w:r>
              <w:rPr>
                <w:noProof/>
                <w:webHidden/>
              </w:rPr>
              <w:instrText xml:space="preserve"> PAGEREF _Toc210987756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0D6666BB"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57">
            <w:r w:rsidRPr="007E1992">
              <w:rPr>
                <w:rStyle w:val="Hipervnculo"/>
                <w:rFonts w:cs="Arial"/>
                <w:noProof/>
              </w:rPr>
              <w:t>9.7.3</w:t>
            </w:r>
            <w:r>
              <w:rPr>
                <w:rFonts w:asciiTheme="minorHAnsi" w:hAnsiTheme="minorHAnsi" w:eastAsiaTheme="minorEastAsia"/>
                <w:noProof/>
                <w:kern w:val="0"/>
                <w:sz w:val="22"/>
                <w:lang w:eastAsia="es-CO"/>
                <w14:ligatures w14:val="none"/>
              </w:rPr>
              <w:tab/>
            </w:r>
            <w:r w:rsidRPr="007E1992">
              <w:rPr>
                <w:rStyle w:val="Hipervnculo"/>
                <w:rFonts w:cs="Arial"/>
                <w:noProof/>
              </w:rPr>
              <w:t>Actividades</w:t>
            </w:r>
            <w:r>
              <w:rPr>
                <w:noProof/>
                <w:webHidden/>
              </w:rPr>
              <w:tab/>
            </w:r>
            <w:r>
              <w:rPr>
                <w:noProof/>
                <w:webHidden/>
              </w:rPr>
              <w:fldChar w:fldCharType="begin"/>
            </w:r>
            <w:r>
              <w:rPr>
                <w:noProof/>
                <w:webHidden/>
              </w:rPr>
              <w:instrText xml:space="preserve"> PAGEREF _Toc210987757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2C7FC0D1"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58">
            <w:r w:rsidRPr="007E1992">
              <w:rPr>
                <w:rStyle w:val="Hipervnculo"/>
                <w:rFonts w:cs="Arial"/>
                <w:noProof/>
              </w:rPr>
              <w:t>9.7.4</w:t>
            </w:r>
            <w:r>
              <w:rPr>
                <w:rFonts w:asciiTheme="minorHAnsi" w:hAnsiTheme="minorHAnsi" w:eastAsiaTheme="minorEastAsia"/>
                <w:noProof/>
                <w:kern w:val="0"/>
                <w:sz w:val="22"/>
                <w:lang w:eastAsia="es-CO"/>
                <w14:ligatures w14:val="none"/>
              </w:rPr>
              <w:tab/>
            </w:r>
            <w:r w:rsidRPr="007E1992">
              <w:rPr>
                <w:rStyle w:val="Hipervnculo"/>
                <w:rFonts w:cs="Arial"/>
                <w:noProof/>
              </w:rPr>
              <w:t>Responsabilidades</w:t>
            </w:r>
            <w:r>
              <w:rPr>
                <w:noProof/>
                <w:webHidden/>
              </w:rPr>
              <w:tab/>
            </w:r>
            <w:r>
              <w:rPr>
                <w:noProof/>
                <w:webHidden/>
              </w:rPr>
              <w:fldChar w:fldCharType="begin"/>
            </w:r>
            <w:r>
              <w:rPr>
                <w:noProof/>
                <w:webHidden/>
              </w:rPr>
              <w:instrText xml:space="preserve"> PAGEREF _Toc210987758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3C14E433"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59">
            <w:r w:rsidRPr="007E1992">
              <w:rPr>
                <w:rStyle w:val="Hipervnculo"/>
                <w:rFonts w:cs="Arial"/>
                <w:noProof/>
              </w:rPr>
              <w:t>9.7.5</w:t>
            </w:r>
            <w:r>
              <w:rPr>
                <w:rFonts w:asciiTheme="minorHAnsi" w:hAnsiTheme="minorHAnsi" w:eastAsiaTheme="minorEastAsia"/>
                <w:noProof/>
                <w:kern w:val="0"/>
                <w:sz w:val="22"/>
                <w:lang w:eastAsia="es-CO"/>
                <w14:ligatures w14:val="none"/>
              </w:rPr>
              <w:tab/>
            </w:r>
            <w:r w:rsidRPr="007E1992">
              <w:rPr>
                <w:rStyle w:val="Hipervnculo"/>
                <w:rFonts w:cs="Arial"/>
                <w:noProof/>
              </w:rPr>
              <w:t>Beneficios</w:t>
            </w:r>
            <w:r>
              <w:rPr>
                <w:noProof/>
                <w:webHidden/>
              </w:rPr>
              <w:tab/>
            </w:r>
            <w:r>
              <w:rPr>
                <w:noProof/>
                <w:webHidden/>
              </w:rPr>
              <w:fldChar w:fldCharType="begin"/>
            </w:r>
            <w:r>
              <w:rPr>
                <w:noProof/>
                <w:webHidden/>
              </w:rPr>
              <w:instrText xml:space="preserve"> PAGEREF _Toc210987759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08833CF1"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60">
            <w:r w:rsidRPr="007E1992">
              <w:rPr>
                <w:rStyle w:val="Hipervnculo"/>
                <w:rFonts w:cs="Arial"/>
                <w:noProof/>
              </w:rPr>
              <w:t>9.8.</w:t>
            </w:r>
            <w:r>
              <w:rPr>
                <w:rFonts w:asciiTheme="minorHAnsi" w:hAnsiTheme="minorHAnsi" w:eastAsiaTheme="minorEastAsia"/>
                <w:noProof/>
                <w:kern w:val="0"/>
                <w:sz w:val="22"/>
                <w:lang w:eastAsia="es-CO"/>
                <w14:ligatures w14:val="none"/>
              </w:rPr>
              <w:tab/>
            </w:r>
            <w:r w:rsidRPr="007E1992">
              <w:rPr>
                <w:rStyle w:val="Hipervnculo"/>
                <w:rFonts w:cs="Arial"/>
                <w:noProof/>
              </w:rPr>
              <w:t>Programa de auditoría y control</w:t>
            </w:r>
            <w:r>
              <w:rPr>
                <w:noProof/>
                <w:webHidden/>
              </w:rPr>
              <w:tab/>
            </w:r>
            <w:r>
              <w:rPr>
                <w:noProof/>
                <w:webHidden/>
              </w:rPr>
              <w:fldChar w:fldCharType="begin"/>
            </w:r>
            <w:r>
              <w:rPr>
                <w:noProof/>
                <w:webHidden/>
              </w:rPr>
              <w:instrText xml:space="preserve"> PAGEREF _Toc210987760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2DC596CF"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61">
            <w:r w:rsidRPr="007E1992">
              <w:rPr>
                <w:rStyle w:val="Hipervnculo"/>
                <w:rFonts w:cs="Arial"/>
                <w:noProof/>
              </w:rPr>
              <w:t>9.8.1</w:t>
            </w:r>
            <w:r>
              <w:rPr>
                <w:rFonts w:asciiTheme="minorHAnsi" w:hAnsiTheme="minorHAnsi" w:eastAsiaTheme="minorEastAsia"/>
                <w:noProof/>
                <w:kern w:val="0"/>
                <w:sz w:val="22"/>
                <w:lang w:eastAsia="es-CO"/>
                <w14:ligatures w14:val="none"/>
              </w:rPr>
              <w:tab/>
            </w:r>
            <w:r w:rsidRPr="007E1992">
              <w:rPr>
                <w:rStyle w:val="Hipervnculo"/>
                <w:rFonts w:cs="Arial"/>
                <w:noProof/>
              </w:rPr>
              <w:t>Objetivo</w:t>
            </w:r>
            <w:r>
              <w:rPr>
                <w:noProof/>
                <w:webHidden/>
              </w:rPr>
              <w:tab/>
            </w:r>
            <w:r>
              <w:rPr>
                <w:noProof/>
                <w:webHidden/>
              </w:rPr>
              <w:fldChar w:fldCharType="begin"/>
            </w:r>
            <w:r>
              <w:rPr>
                <w:noProof/>
                <w:webHidden/>
              </w:rPr>
              <w:instrText xml:space="preserve"> PAGEREF _Toc210987761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103751F4"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62">
            <w:r w:rsidRPr="007E1992">
              <w:rPr>
                <w:rStyle w:val="Hipervnculo"/>
                <w:rFonts w:cs="Arial"/>
                <w:noProof/>
              </w:rPr>
              <w:t>9.8.2</w:t>
            </w:r>
            <w:r>
              <w:rPr>
                <w:rFonts w:asciiTheme="minorHAnsi" w:hAnsiTheme="minorHAnsi" w:eastAsiaTheme="minorEastAsia"/>
                <w:noProof/>
                <w:kern w:val="0"/>
                <w:sz w:val="22"/>
                <w:lang w:eastAsia="es-CO"/>
                <w14:ligatures w14:val="none"/>
              </w:rPr>
              <w:tab/>
            </w:r>
            <w:r w:rsidRPr="007E1992">
              <w:rPr>
                <w:rStyle w:val="Hipervnculo"/>
                <w:rFonts w:cs="Arial"/>
                <w:noProof/>
              </w:rPr>
              <w:t>Alcance</w:t>
            </w:r>
            <w:r>
              <w:rPr>
                <w:noProof/>
                <w:webHidden/>
              </w:rPr>
              <w:tab/>
            </w:r>
            <w:r>
              <w:rPr>
                <w:noProof/>
                <w:webHidden/>
              </w:rPr>
              <w:fldChar w:fldCharType="begin"/>
            </w:r>
            <w:r>
              <w:rPr>
                <w:noProof/>
                <w:webHidden/>
              </w:rPr>
              <w:instrText xml:space="preserve"> PAGEREF _Toc210987762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354FAD72"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63">
            <w:r w:rsidRPr="007E1992">
              <w:rPr>
                <w:rStyle w:val="Hipervnculo"/>
                <w:rFonts w:cs="Arial"/>
                <w:noProof/>
              </w:rPr>
              <w:t>9.8.3</w:t>
            </w:r>
            <w:r>
              <w:rPr>
                <w:rFonts w:asciiTheme="minorHAnsi" w:hAnsiTheme="minorHAnsi" w:eastAsiaTheme="minorEastAsia"/>
                <w:noProof/>
                <w:kern w:val="0"/>
                <w:sz w:val="22"/>
                <w:lang w:eastAsia="es-CO"/>
                <w14:ligatures w14:val="none"/>
              </w:rPr>
              <w:tab/>
            </w:r>
            <w:r w:rsidRPr="007E1992">
              <w:rPr>
                <w:rStyle w:val="Hipervnculo"/>
                <w:rFonts w:cs="Arial"/>
                <w:noProof/>
              </w:rPr>
              <w:t>Actividades</w:t>
            </w:r>
            <w:r>
              <w:rPr>
                <w:noProof/>
                <w:webHidden/>
              </w:rPr>
              <w:tab/>
            </w:r>
            <w:r>
              <w:rPr>
                <w:noProof/>
                <w:webHidden/>
              </w:rPr>
              <w:fldChar w:fldCharType="begin"/>
            </w:r>
            <w:r>
              <w:rPr>
                <w:noProof/>
                <w:webHidden/>
              </w:rPr>
              <w:instrText xml:space="preserve"> PAGEREF _Toc210987763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4CBDC3E8"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64">
            <w:r w:rsidRPr="007E1992">
              <w:rPr>
                <w:rStyle w:val="Hipervnculo"/>
                <w:rFonts w:cs="Arial"/>
                <w:noProof/>
              </w:rPr>
              <w:t>9.8.4</w:t>
            </w:r>
            <w:r>
              <w:rPr>
                <w:rFonts w:asciiTheme="minorHAnsi" w:hAnsiTheme="minorHAnsi" w:eastAsiaTheme="minorEastAsia"/>
                <w:noProof/>
                <w:kern w:val="0"/>
                <w:sz w:val="22"/>
                <w:lang w:eastAsia="es-CO"/>
                <w14:ligatures w14:val="none"/>
              </w:rPr>
              <w:tab/>
            </w:r>
            <w:r w:rsidRPr="007E1992">
              <w:rPr>
                <w:rStyle w:val="Hipervnculo"/>
                <w:rFonts w:cs="Arial"/>
                <w:noProof/>
              </w:rPr>
              <w:t>Responsabilidades</w:t>
            </w:r>
            <w:r>
              <w:rPr>
                <w:noProof/>
                <w:webHidden/>
              </w:rPr>
              <w:tab/>
            </w:r>
            <w:r>
              <w:rPr>
                <w:noProof/>
                <w:webHidden/>
              </w:rPr>
              <w:fldChar w:fldCharType="begin"/>
            </w:r>
            <w:r>
              <w:rPr>
                <w:noProof/>
                <w:webHidden/>
              </w:rPr>
              <w:instrText xml:space="preserve"> PAGEREF _Toc210987764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27117ECA" w14:textId="77777777">
          <w:pPr>
            <w:pStyle w:val="TDC2"/>
            <w:tabs>
              <w:tab w:val="left" w:pos="1200"/>
              <w:tab w:val="right" w:leader="dot" w:pos="8828"/>
            </w:tabs>
            <w:rPr>
              <w:rFonts w:asciiTheme="minorHAnsi" w:hAnsiTheme="minorHAnsi" w:eastAsiaTheme="minorEastAsia"/>
              <w:noProof/>
              <w:kern w:val="0"/>
              <w:sz w:val="22"/>
              <w:lang w:eastAsia="es-CO"/>
              <w14:ligatures w14:val="none"/>
            </w:rPr>
          </w:pPr>
          <w:hyperlink w:history="1" w:anchor="_Toc210987765">
            <w:r w:rsidRPr="007E1992">
              <w:rPr>
                <w:rStyle w:val="Hipervnculo"/>
                <w:rFonts w:cs="Arial"/>
                <w:noProof/>
              </w:rPr>
              <w:t>9.8.5</w:t>
            </w:r>
            <w:r>
              <w:rPr>
                <w:rFonts w:asciiTheme="minorHAnsi" w:hAnsiTheme="minorHAnsi" w:eastAsiaTheme="minorEastAsia"/>
                <w:noProof/>
                <w:kern w:val="0"/>
                <w:sz w:val="22"/>
                <w:lang w:eastAsia="es-CO"/>
                <w14:ligatures w14:val="none"/>
              </w:rPr>
              <w:tab/>
            </w:r>
            <w:r w:rsidRPr="007E1992">
              <w:rPr>
                <w:rStyle w:val="Hipervnculo"/>
                <w:rFonts w:cs="Arial"/>
                <w:noProof/>
              </w:rPr>
              <w:t>Beneficios</w:t>
            </w:r>
            <w:r>
              <w:rPr>
                <w:noProof/>
                <w:webHidden/>
              </w:rPr>
              <w:tab/>
            </w:r>
            <w:r>
              <w:rPr>
                <w:noProof/>
                <w:webHidden/>
              </w:rPr>
              <w:fldChar w:fldCharType="begin"/>
            </w:r>
            <w:r>
              <w:rPr>
                <w:noProof/>
                <w:webHidden/>
              </w:rPr>
              <w:instrText xml:space="preserve"> PAGEREF _Toc210987765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6539C740"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66">
            <w:r w:rsidRPr="007E1992">
              <w:rPr>
                <w:rStyle w:val="Hipervnculo"/>
                <w:rFonts w:cs="Arial"/>
                <w:noProof/>
              </w:rPr>
              <w:t>10.</w:t>
            </w:r>
            <w:r>
              <w:rPr>
                <w:rFonts w:asciiTheme="minorHAnsi" w:hAnsiTheme="minorHAnsi" w:eastAsiaTheme="minorEastAsia"/>
                <w:noProof/>
                <w:kern w:val="0"/>
                <w:sz w:val="22"/>
                <w:lang w:eastAsia="es-CO"/>
                <w14:ligatures w14:val="none"/>
              </w:rPr>
              <w:tab/>
            </w:r>
            <w:r w:rsidRPr="007E1992">
              <w:rPr>
                <w:rStyle w:val="Hipervnculo"/>
                <w:rFonts w:cs="Arial"/>
                <w:noProof/>
              </w:rPr>
              <w:t>SEGUIMIENTO Y CONTROL</w:t>
            </w:r>
            <w:r>
              <w:rPr>
                <w:noProof/>
                <w:webHidden/>
              </w:rPr>
              <w:tab/>
            </w:r>
            <w:r>
              <w:rPr>
                <w:noProof/>
                <w:webHidden/>
              </w:rPr>
              <w:fldChar w:fldCharType="begin"/>
            </w:r>
            <w:r>
              <w:rPr>
                <w:noProof/>
                <w:webHidden/>
              </w:rPr>
              <w:instrText xml:space="preserve"> PAGEREF _Toc210987766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749DC11B"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67">
            <w:r w:rsidRPr="007E1992">
              <w:rPr>
                <w:rStyle w:val="Hipervnculo"/>
                <w:rFonts w:cs="Arial"/>
                <w:noProof/>
              </w:rPr>
              <w:t>11.</w:t>
            </w:r>
            <w:r>
              <w:rPr>
                <w:rFonts w:asciiTheme="minorHAnsi" w:hAnsiTheme="minorHAnsi" w:eastAsiaTheme="minorEastAsia"/>
                <w:noProof/>
                <w:kern w:val="0"/>
                <w:sz w:val="22"/>
                <w:lang w:eastAsia="es-CO"/>
                <w14:ligatures w14:val="none"/>
              </w:rPr>
              <w:tab/>
            </w:r>
            <w:r w:rsidRPr="007E1992">
              <w:rPr>
                <w:rStyle w:val="Hipervnculo"/>
                <w:rFonts w:cs="Arial"/>
                <w:noProof/>
              </w:rPr>
              <w:t>ARMONIZACIÓN CON LOS PLANES Y SISTEMAS DE GESTIÓN DE LA SUPERINTENDENCIA DEL SUBSIDIO FAMILIAR</w:t>
            </w:r>
            <w:r>
              <w:rPr>
                <w:noProof/>
                <w:webHidden/>
              </w:rPr>
              <w:tab/>
            </w:r>
            <w:r>
              <w:rPr>
                <w:noProof/>
                <w:webHidden/>
              </w:rPr>
              <w:fldChar w:fldCharType="begin"/>
            </w:r>
            <w:r>
              <w:rPr>
                <w:noProof/>
                <w:webHidden/>
              </w:rPr>
              <w:instrText xml:space="preserve"> PAGEREF _Toc210987767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6306275C"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68">
            <w:r w:rsidRPr="007E1992">
              <w:rPr>
                <w:rStyle w:val="Hipervnculo"/>
                <w:rFonts w:cs="Arial"/>
                <w:noProof/>
              </w:rPr>
              <w:t>12.</w:t>
            </w:r>
            <w:r>
              <w:rPr>
                <w:rFonts w:asciiTheme="minorHAnsi" w:hAnsiTheme="minorHAnsi" w:eastAsiaTheme="minorEastAsia"/>
                <w:noProof/>
                <w:kern w:val="0"/>
                <w:sz w:val="22"/>
                <w:lang w:eastAsia="es-CO"/>
                <w14:ligatures w14:val="none"/>
              </w:rPr>
              <w:tab/>
            </w:r>
            <w:r w:rsidRPr="007E1992">
              <w:rPr>
                <w:rStyle w:val="Hipervnculo"/>
                <w:rFonts w:cs="Arial"/>
                <w:noProof/>
              </w:rPr>
              <w:t>ANEXOS</w:t>
            </w:r>
            <w:r>
              <w:rPr>
                <w:noProof/>
                <w:webHidden/>
              </w:rPr>
              <w:tab/>
            </w:r>
            <w:r>
              <w:rPr>
                <w:noProof/>
                <w:webHidden/>
              </w:rPr>
              <w:fldChar w:fldCharType="begin"/>
            </w:r>
            <w:r>
              <w:rPr>
                <w:noProof/>
                <w:webHidden/>
              </w:rPr>
              <w:instrText xml:space="preserve"> PAGEREF _Toc210987768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7E20ECAE"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69">
            <w:r w:rsidRPr="007E1992">
              <w:rPr>
                <w:rStyle w:val="Hipervnculo"/>
                <w:rFonts w:cs="Arial"/>
                <w:noProof/>
              </w:rPr>
              <w:t>12.1</w:t>
            </w:r>
            <w:r>
              <w:rPr>
                <w:rFonts w:asciiTheme="minorHAnsi" w:hAnsiTheme="minorHAnsi" w:eastAsiaTheme="minorEastAsia"/>
                <w:noProof/>
                <w:kern w:val="0"/>
                <w:sz w:val="22"/>
                <w:lang w:eastAsia="es-CO"/>
                <w14:ligatures w14:val="none"/>
              </w:rPr>
              <w:tab/>
            </w:r>
            <w:r w:rsidRPr="007E1992">
              <w:rPr>
                <w:rStyle w:val="Hipervnculo"/>
                <w:rFonts w:cs="Arial"/>
                <w:noProof/>
              </w:rPr>
              <w:t>Diagnóstico</w:t>
            </w:r>
            <w:r>
              <w:rPr>
                <w:noProof/>
                <w:webHidden/>
              </w:rPr>
              <w:tab/>
            </w:r>
            <w:r>
              <w:rPr>
                <w:noProof/>
                <w:webHidden/>
              </w:rPr>
              <w:fldChar w:fldCharType="begin"/>
            </w:r>
            <w:r>
              <w:rPr>
                <w:noProof/>
                <w:webHidden/>
              </w:rPr>
              <w:instrText xml:space="preserve"> PAGEREF _Toc210987769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5024BD81"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70">
            <w:r w:rsidRPr="007E1992">
              <w:rPr>
                <w:rStyle w:val="Hipervnculo"/>
                <w:rFonts w:cs="Arial"/>
                <w:noProof/>
              </w:rPr>
              <w:t>12.2</w:t>
            </w:r>
            <w:r>
              <w:rPr>
                <w:rFonts w:asciiTheme="minorHAnsi" w:hAnsiTheme="minorHAnsi" w:eastAsiaTheme="minorEastAsia"/>
                <w:noProof/>
                <w:kern w:val="0"/>
                <w:sz w:val="22"/>
                <w:lang w:eastAsia="es-CO"/>
                <w14:ligatures w14:val="none"/>
              </w:rPr>
              <w:tab/>
            </w:r>
            <w:r w:rsidRPr="007E1992">
              <w:rPr>
                <w:rStyle w:val="Hipervnculo"/>
                <w:rFonts w:cs="Arial"/>
                <w:noProof/>
              </w:rPr>
              <w:t>Cronograma de Implementación del PGD</w:t>
            </w:r>
            <w:r>
              <w:rPr>
                <w:noProof/>
                <w:webHidden/>
              </w:rPr>
              <w:tab/>
            </w:r>
            <w:r>
              <w:rPr>
                <w:noProof/>
                <w:webHidden/>
              </w:rPr>
              <w:fldChar w:fldCharType="begin"/>
            </w:r>
            <w:r>
              <w:rPr>
                <w:noProof/>
                <w:webHidden/>
              </w:rPr>
              <w:instrText xml:space="preserve"> PAGEREF _Toc210987770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2C86E617"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71">
            <w:r w:rsidRPr="007E1992">
              <w:rPr>
                <w:rStyle w:val="Hipervnculo"/>
                <w:rFonts w:cs="Arial"/>
                <w:noProof/>
              </w:rPr>
              <w:t>12.3</w:t>
            </w:r>
            <w:r>
              <w:rPr>
                <w:rFonts w:asciiTheme="minorHAnsi" w:hAnsiTheme="minorHAnsi" w:eastAsiaTheme="minorEastAsia"/>
                <w:noProof/>
                <w:kern w:val="0"/>
                <w:sz w:val="22"/>
                <w:lang w:eastAsia="es-CO"/>
                <w14:ligatures w14:val="none"/>
              </w:rPr>
              <w:tab/>
            </w:r>
            <w:r w:rsidRPr="007E1992">
              <w:rPr>
                <w:rStyle w:val="Hipervnculo"/>
                <w:rFonts w:cs="Arial"/>
                <w:noProof/>
              </w:rPr>
              <w:t>Mapa de proceso de la entidad</w:t>
            </w:r>
            <w:r>
              <w:rPr>
                <w:noProof/>
                <w:webHidden/>
              </w:rPr>
              <w:tab/>
            </w:r>
            <w:r>
              <w:rPr>
                <w:noProof/>
                <w:webHidden/>
              </w:rPr>
              <w:fldChar w:fldCharType="begin"/>
            </w:r>
            <w:r>
              <w:rPr>
                <w:noProof/>
                <w:webHidden/>
              </w:rPr>
              <w:instrText xml:space="preserve"> PAGEREF _Toc210987771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4E35CD3B"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72">
            <w:r w:rsidRPr="007E1992">
              <w:rPr>
                <w:rStyle w:val="Hipervnculo"/>
                <w:rFonts w:cs="Arial"/>
                <w:noProof/>
              </w:rPr>
              <w:t>12.4</w:t>
            </w:r>
            <w:r>
              <w:rPr>
                <w:rFonts w:asciiTheme="minorHAnsi" w:hAnsiTheme="minorHAnsi" w:eastAsiaTheme="minorEastAsia"/>
                <w:noProof/>
                <w:kern w:val="0"/>
                <w:sz w:val="22"/>
                <w:lang w:eastAsia="es-CO"/>
                <w14:ligatures w14:val="none"/>
              </w:rPr>
              <w:tab/>
            </w:r>
            <w:r w:rsidRPr="007E1992">
              <w:rPr>
                <w:rStyle w:val="Hipervnculo"/>
                <w:rFonts w:cs="Arial"/>
                <w:noProof/>
              </w:rPr>
              <w:t>Presupuesto Anual para la implementación del PGD</w:t>
            </w:r>
            <w:r>
              <w:rPr>
                <w:noProof/>
                <w:webHidden/>
              </w:rPr>
              <w:tab/>
            </w:r>
            <w:r>
              <w:rPr>
                <w:noProof/>
                <w:webHidden/>
              </w:rPr>
              <w:fldChar w:fldCharType="begin"/>
            </w:r>
            <w:r>
              <w:rPr>
                <w:noProof/>
                <w:webHidden/>
              </w:rPr>
              <w:instrText xml:space="preserve"> PAGEREF _Toc210987772 \h </w:instrText>
            </w:r>
            <w:r>
              <w:rPr>
                <w:noProof/>
                <w:webHidden/>
              </w:rPr>
            </w:r>
            <w:r>
              <w:rPr>
                <w:noProof/>
                <w:webHidden/>
              </w:rPr>
              <w:fldChar w:fldCharType="separate"/>
            </w:r>
            <w:r>
              <w:rPr>
                <w:noProof/>
                <w:webHidden/>
              </w:rPr>
              <w:t>42</w:t>
            </w:r>
            <w:r>
              <w:rPr>
                <w:noProof/>
                <w:webHidden/>
              </w:rPr>
              <w:fldChar w:fldCharType="end"/>
            </w:r>
          </w:hyperlink>
        </w:p>
        <w:p w:rsidR="00520FE5" w:rsidP="00E51A73" w:rsidRDefault="00520FE5" w14:paraId="010F3837" w14:textId="77777777">
          <w:pPr>
            <w:pStyle w:val="TDC2"/>
            <w:tabs>
              <w:tab w:val="left" w:pos="960"/>
              <w:tab w:val="right" w:leader="dot" w:pos="8828"/>
            </w:tabs>
            <w:rPr>
              <w:rFonts w:asciiTheme="minorHAnsi" w:hAnsiTheme="minorHAnsi" w:eastAsiaTheme="minorEastAsia"/>
              <w:noProof/>
              <w:kern w:val="0"/>
              <w:sz w:val="22"/>
              <w:lang w:eastAsia="es-CO"/>
              <w14:ligatures w14:val="none"/>
            </w:rPr>
          </w:pPr>
          <w:hyperlink w:history="1" w:anchor="_Toc210987773">
            <w:r w:rsidRPr="007E1992">
              <w:rPr>
                <w:rStyle w:val="Hipervnculo"/>
                <w:rFonts w:cs="Arial"/>
                <w:noProof/>
              </w:rPr>
              <w:t>12.5</w:t>
            </w:r>
            <w:r>
              <w:rPr>
                <w:rFonts w:asciiTheme="minorHAnsi" w:hAnsiTheme="minorHAnsi" w:eastAsiaTheme="minorEastAsia"/>
                <w:noProof/>
                <w:kern w:val="0"/>
                <w:sz w:val="22"/>
                <w:lang w:eastAsia="es-CO"/>
                <w14:ligatures w14:val="none"/>
              </w:rPr>
              <w:tab/>
            </w:r>
            <w:r w:rsidRPr="007E1992">
              <w:rPr>
                <w:rStyle w:val="Hipervnculo"/>
                <w:rFonts w:cs="Arial"/>
                <w:noProof/>
              </w:rPr>
              <w:t>Referentes normativos del PGD</w:t>
            </w:r>
            <w:r>
              <w:rPr>
                <w:noProof/>
                <w:webHidden/>
              </w:rPr>
              <w:tab/>
            </w:r>
            <w:r>
              <w:rPr>
                <w:noProof/>
                <w:webHidden/>
              </w:rPr>
              <w:fldChar w:fldCharType="begin"/>
            </w:r>
            <w:r>
              <w:rPr>
                <w:noProof/>
                <w:webHidden/>
              </w:rPr>
              <w:instrText xml:space="preserve"> PAGEREF _Toc210987773 \h </w:instrText>
            </w:r>
            <w:r>
              <w:rPr>
                <w:noProof/>
                <w:webHidden/>
              </w:rPr>
            </w:r>
            <w:r>
              <w:rPr>
                <w:noProof/>
                <w:webHidden/>
              </w:rPr>
              <w:fldChar w:fldCharType="separate"/>
            </w:r>
            <w:r>
              <w:rPr>
                <w:noProof/>
                <w:webHidden/>
              </w:rPr>
              <w:t>42</w:t>
            </w:r>
            <w:r>
              <w:rPr>
                <w:noProof/>
                <w:webHidden/>
              </w:rPr>
              <w:fldChar w:fldCharType="end"/>
            </w:r>
          </w:hyperlink>
        </w:p>
        <w:p w:rsidRPr="00C4764F" w:rsidR="00520FE5" w:rsidP="00E51A73" w:rsidRDefault="00520FE5" w14:paraId="3FEC390C" w14:textId="77777777">
          <w:pPr>
            <w:jc w:val="both"/>
            <w:rPr>
              <w:rFonts w:cs="Arial"/>
            </w:rPr>
          </w:pPr>
          <w:r w:rsidRPr="001965A0">
            <w:rPr>
              <w:rFonts w:cs="Arial"/>
              <w:b/>
              <w:bCs/>
              <w:lang w:val="es-ES"/>
            </w:rPr>
            <w:fldChar w:fldCharType="end"/>
          </w:r>
        </w:p>
      </w:sdtContent>
    </w:sdt>
    <w:p w:rsidR="00520FE5" w:rsidP="00E51A73" w:rsidRDefault="00520FE5" w14:paraId="64555B7F" w14:textId="77777777">
      <w:pPr>
        <w:jc w:val="both"/>
        <w:rPr>
          <w:rFonts w:cs="Arial"/>
        </w:rPr>
      </w:pPr>
      <w:r>
        <w:rPr>
          <w:rFonts w:cs="Arial"/>
        </w:rPr>
        <w:br w:type="page"/>
      </w:r>
    </w:p>
    <w:p w:rsidR="00520FE5" w:rsidP="00E51A73" w:rsidRDefault="00520FE5" w14:paraId="39A41026" w14:textId="77777777">
      <w:pPr>
        <w:pStyle w:val="Tabladeilustraciones"/>
        <w:tabs>
          <w:tab w:val="right" w:leader="dot" w:pos="8828"/>
        </w:tabs>
        <w:rPr>
          <w:rFonts w:cs="Arial"/>
        </w:rPr>
      </w:pPr>
    </w:p>
    <w:p w:rsidRPr="001F713B" w:rsidR="00520FE5" w:rsidP="00E51A73" w:rsidRDefault="00520FE5" w14:paraId="660C42B1" w14:textId="77777777">
      <w:pPr>
        <w:pStyle w:val="TtuloTDC"/>
        <w:ind w:firstLine="0"/>
        <w:rPr>
          <w:rFonts w:ascii="Arial" w:hAnsi="Arial" w:cs="Arial"/>
          <w:sz w:val="22"/>
          <w:szCs w:val="22"/>
          <w:lang w:val="es-ES"/>
        </w:rPr>
      </w:pPr>
      <w:r w:rsidRPr="00F07DE5">
        <w:rPr>
          <w:rFonts w:ascii="Arial" w:hAnsi="Arial" w:cs="Arial"/>
          <w:sz w:val="22"/>
          <w:szCs w:val="22"/>
          <w:lang w:val="es-ES"/>
        </w:rPr>
        <w:t>TABLA DE</w:t>
      </w:r>
      <w:r>
        <w:rPr>
          <w:rFonts w:ascii="Arial" w:hAnsi="Arial" w:cs="Arial" w:eastAsiaTheme="minorHAnsi"/>
          <w:color w:val="auto"/>
          <w:kern w:val="2"/>
          <w:sz w:val="22"/>
          <w:szCs w:val="22"/>
          <w:lang w:val="es-ES" w:eastAsia="en-US"/>
          <w14:ligatures w14:val="standardContextual"/>
        </w:rPr>
        <w:t xml:space="preserve"> </w:t>
      </w:r>
      <w:r>
        <w:rPr>
          <w:rFonts w:ascii="Arial" w:hAnsi="Arial" w:cs="Arial"/>
          <w:sz w:val="22"/>
          <w:szCs w:val="22"/>
          <w:lang w:val="es-ES"/>
        </w:rPr>
        <w:t>ILUSTRACIONES</w:t>
      </w:r>
    </w:p>
    <w:p w:rsidR="00520FE5" w:rsidP="00E51A73" w:rsidRDefault="00520FE5" w14:paraId="7F6765AD" w14:textId="77777777">
      <w:pPr>
        <w:pStyle w:val="Tabladeilustraciones"/>
        <w:tabs>
          <w:tab w:val="right" w:leader="dot" w:pos="8828"/>
        </w:tabs>
        <w:rPr>
          <w:rFonts w:cs="Arial"/>
        </w:rPr>
      </w:pPr>
    </w:p>
    <w:p w:rsidR="00520FE5" w:rsidP="00E51A73" w:rsidRDefault="00520FE5" w14:paraId="3CB494D6" w14:textId="77777777">
      <w:pPr>
        <w:pStyle w:val="Tabladeilustraciones"/>
        <w:tabs>
          <w:tab w:val="right" w:leader="dot" w:pos="8828"/>
        </w:tabs>
        <w:rPr>
          <w:noProof/>
        </w:rPr>
      </w:pPr>
      <w:r>
        <w:rPr>
          <w:rFonts w:cs="Arial"/>
        </w:rPr>
        <w:fldChar w:fldCharType="begin"/>
      </w:r>
      <w:r>
        <w:rPr>
          <w:rFonts w:cs="Arial"/>
        </w:rPr>
        <w:instrText xml:space="preserve"> TOC \h \z \c "Ilustración" </w:instrText>
      </w:r>
      <w:r>
        <w:rPr>
          <w:rFonts w:cs="Arial"/>
        </w:rPr>
        <w:fldChar w:fldCharType="separate"/>
      </w:r>
      <w:hyperlink w:history="1" w:anchor="_Toc210987671">
        <w:r w:rsidRPr="00DD687E">
          <w:rPr>
            <w:rStyle w:val="Hipervnculo"/>
            <w:noProof/>
          </w:rPr>
          <w:t>Ilustración 1 Organigrama Superintendencia del Subsidio Familiar</w:t>
        </w:r>
        <w:r>
          <w:rPr>
            <w:noProof/>
            <w:webHidden/>
          </w:rPr>
          <w:tab/>
        </w:r>
        <w:r>
          <w:rPr>
            <w:noProof/>
            <w:webHidden/>
          </w:rPr>
          <w:fldChar w:fldCharType="begin"/>
        </w:r>
        <w:r>
          <w:rPr>
            <w:noProof/>
            <w:webHidden/>
          </w:rPr>
          <w:instrText xml:space="preserve"> PAGEREF _Toc210987671 \h </w:instrText>
        </w:r>
        <w:r>
          <w:rPr>
            <w:noProof/>
            <w:webHidden/>
          </w:rPr>
        </w:r>
        <w:r>
          <w:rPr>
            <w:noProof/>
            <w:webHidden/>
          </w:rPr>
          <w:fldChar w:fldCharType="separate"/>
        </w:r>
        <w:r>
          <w:rPr>
            <w:noProof/>
            <w:webHidden/>
          </w:rPr>
          <w:t>38</w:t>
        </w:r>
        <w:r>
          <w:rPr>
            <w:noProof/>
            <w:webHidden/>
          </w:rPr>
          <w:fldChar w:fldCharType="end"/>
        </w:r>
      </w:hyperlink>
    </w:p>
    <w:p w:rsidR="00520FE5" w:rsidP="00E51A73" w:rsidRDefault="00520FE5" w14:paraId="76BE9A4C" w14:textId="77777777">
      <w:pPr>
        <w:pStyle w:val="Tabladeilustraciones"/>
        <w:tabs>
          <w:tab w:val="right" w:leader="dot" w:pos="8828"/>
        </w:tabs>
        <w:rPr>
          <w:noProof/>
        </w:rPr>
      </w:pPr>
      <w:hyperlink w:history="1" w:anchor="_Toc210987672">
        <w:r w:rsidRPr="00DD687E">
          <w:rPr>
            <w:rStyle w:val="Hipervnculo"/>
            <w:noProof/>
          </w:rPr>
          <w:t>Ilustración 2 Mapa de procesos de la Superintendencia del Subsidio Familiar</w:t>
        </w:r>
        <w:r>
          <w:rPr>
            <w:noProof/>
            <w:webHidden/>
          </w:rPr>
          <w:tab/>
        </w:r>
        <w:r>
          <w:rPr>
            <w:noProof/>
            <w:webHidden/>
          </w:rPr>
          <w:fldChar w:fldCharType="begin"/>
        </w:r>
        <w:r>
          <w:rPr>
            <w:noProof/>
            <w:webHidden/>
          </w:rPr>
          <w:instrText xml:space="preserve"> PAGEREF _Toc210987672 \h </w:instrText>
        </w:r>
        <w:r>
          <w:rPr>
            <w:noProof/>
            <w:webHidden/>
          </w:rPr>
        </w:r>
        <w:r>
          <w:rPr>
            <w:noProof/>
            <w:webHidden/>
          </w:rPr>
          <w:fldChar w:fldCharType="separate"/>
        </w:r>
        <w:r>
          <w:rPr>
            <w:noProof/>
            <w:webHidden/>
          </w:rPr>
          <w:t>39</w:t>
        </w:r>
        <w:r>
          <w:rPr>
            <w:noProof/>
            <w:webHidden/>
          </w:rPr>
          <w:fldChar w:fldCharType="end"/>
        </w:r>
      </w:hyperlink>
    </w:p>
    <w:p w:rsidR="00520FE5" w:rsidP="00E51A73" w:rsidRDefault="00520FE5" w14:paraId="09325D88" w14:textId="77777777">
      <w:pPr>
        <w:spacing w:line="259" w:lineRule="auto"/>
        <w:jc w:val="both"/>
        <w:rPr>
          <w:rFonts w:cs="Arial"/>
        </w:rPr>
      </w:pPr>
      <w:r>
        <w:rPr>
          <w:rFonts w:cs="Arial"/>
        </w:rPr>
        <w:fldChar w:fldCharType="end"/>
      </w:r>
      <w:r>
        <w:rPr>
          <w:rFonts w:cs="Arial"/>
        </w:rPr>
        <w:br w:type="page"/>
      </w:r>
    </w:p>
    <w:p w:rsidR="00520FE5" w:rsidP="00E51A73" w:rsidRDefault="00520FE5" w14:paraId="6C3AF110" w14:textId="77777777">
      <w:pPr>
        <w:jc w:val="both"/>
        <w:rPr>
          <w:rFonts w:cs="Arial"/>
        </w:rPr>
      </w:pPr>
    </w:p>
    <w:p w:rsidRPr="00C4764F" w:rsidR="00520FE5" w:rsidP="0020328B" w:rsidRDefault="00520FE5" w14:paraId="2C3ED7AB" w14:textId="77777777">
      <w:pPr>
        <w:pStyle w:val="Ttulo1"/>
        <w:numPr>
          <w:ilvl w:val="0"/>
          <w:numId w:val="1"/>
        </w:numPr>
        <w:ind w:left="720" w:hanging="360"/>
        <w:jc w:val="both"/>
      </w:pPr>
      <w:bookmarkStart w:name="_Toc129332903" w:id="2"/>
      <w:bookmarkStart w:name="_Toc210987689" w:id="3"/>
      <w:r w:rsidRPr="00C4764F">
        <w:t>ASPECTOS GENERALES</w:t>
      </w:r>
      <w:bookmarkEnd w:id="2"/>
      <w:bookmarkEnd w:id="3"/>
    </w:p>
    <w:p w:rsidRPr="00C4764F" w:rsidR="00520FE5" w:rsidP="00E51A73" w:rsidRDefault="00520FE5" w14:paraId="01E4817C" w14:textId="77777777">
      <w:pPr>
        <w:pStyle w:val="Prrafodelista"/>
        <w:ind w:left="1080"/>
        <w:jc w:val="both"/>
        <w:rPr>
          <w:rFonts w:cs="Arial"/>
          <w:b/>
        </w:rPr>
      </w:pPr>
    </w:p>
    <w:p w:rsidRPr="00C4764F" w:rsidR="00520FE5" w:rsidP="0020328B" w:rsidRDefault="00520FE5" w14:paraId="364814AA" w14:textId="77777777">
      <w:pPr>
        <w:pStyle w:val="Ttulo2"/>
        <w:numPr>
          <w:ilvl w:val="0"/>
          <w:numId w:val="2"/>
        </w:numPr>
        <w:spacing w:line="276" w:lineRule="auto"/>
        <w:jc w:val="both"/>
        <w:rPr>
          <w:rFonts w:ascii="Arial" w:hAnsi="Arial" w:cs="Arial"/>
          <w:color w:val="auto"/>
          <w:sz w:val="22"/>
          <w:szCs w:val="22"/>
        </w:rPr>
      </w:pPr>
      <w:bookmarkStart w:name="_Toc129332904" w:id="4"/>
      <w:bookmarkStart w:name="_Toc210987690" w:id="5"/>
      <w:r w:rsidRPr="00C4764F">
        <w:rPr>
          <w:rFonts w:ascii="Arial" w:hAnsi="Arial" w:cs="Arial"/>
          <w:color w:val="auto"/>
          <w:sz w:val="22"/>
          <w:szCs w:val="22"/>
        </w:rPr>
        <w:t>INTRODUCCIÓN</w:t>
      </w:r>
      <w:bookmarkEnd w:id="4"/>
      <w:bookmarkEnd w:id="5"/>
    </w:p>
    <w:p w:rsidRPr="00C4764F" w:rsidR="00520FE5" w:rsidP="00E51A73" w:rsidRDefault="00520FE5" w14:paraId="064D9475" w14:textId="77777777">
      <w:pPr>
        <w:jc w:val="both"/>
        <w:rPr>
          <w:rFonts w:cs="Arial"/>
        </w:rPr>
      </w:pPr>
    </w:p>
    <w:p w:rsidRPr="00C4764F" w:rsidR="00520FE5" w:rsidP="00E51A73" w:rsidRDefault="00520FE5" w14:paraId="6944F6B0" w14:textId="77777777">
      <w:pPr>
        <w:jc w:val="both"/>
        <w:rPr>
          <w:rFonts w:cs="Arial"/>
        </w:rPr>
      </w:pPr>
      <w:r w:rsidRPr="00C4764F">
        <w:rPr>
          <w:rFonts w:cs="Arial"/>
        </w:rPr>
        <w:t xml:space="preserve">La Ley 594 de 2000, Por medio de la cual se dicta la Ley General de Archivos y se dictan otras disposiciones, establece en su Artículo 21 que </w:t>
      </w:r>
      <w:r w:rsidRPr="00C4764F">
        <w:rPr>
          <w:rFonts w:cs="Arial"/>
          <w:i/>
        </w:rPr>
        <w:t>“Las entidades públicas deberán elaborar programas de gestión de documentos, pudiendo contemplar el uso de nuevas tecnologías y soportes, en cuya aplicación deberán observarse los principios y procesos archivísticos.”</w:t>
      </w:r>
    </w:p>
    <w:p w:rsidRPr="00C4764F" w:rsidR="00520FE5" w:rsidP="00E51A73" w:rsidRDefault="00520FE5" w14:paraId="15B8A1E5" w14:textId="77777777">
      <w:pPr>
        <w:jc w:val="both"/>
        <w:rPr>
          <w:rFonts w:cs="Arial"/>
        </w:rPr>
      </w:pPr>
      <w:r w:rsidRPr="00C4764F">
        <w:rPr>
          <w:rFonts w:cs="Arial"/>
        </w:rPr>
        <w:t xml:space="preserve">Así mismo la Ley 1712 de 2014, establece en su artículo 15 que </w:t>
      </w:r>
      <w:r w:rsidRPr="00C4764F">
        <w:rPr>
          <w:rFonts w:cs="Arial"/>
          <w:i/>
        </w:rPr>
        <w:t>“Programa de Gestión Documental. Dentro de los seis (6) meses siguientes a la entrada en vigencia de la presente ley, los sujetos obligados deberán adoptar un Programa de Gestión Documental en el cual se establezcan los procedimientos y lineamientos necesarios para la producción, distribución, organización, consulta y conservación de los documentos públicos.”</w:t>
      </w:r>
    </w:p>
    <w:p w:rsidRPr="00C4764F" w:rsidR="00520FE5" w:rsidP="00E51A73" w:rsidRDefault="00520FE5" w14:paraId="67278D81" w14:textId="77777777">
      <w:pPr>
        <w:jc w:val="both"/>
        <w:rPr>
          <w:rFonts w:cs="Arial"/>
        </w:rPr>
      </w:pPr>
      <w:r w:rsidRPr="00C4764F">
        <w:rPr>
          <w:rFonts w:cs="Arial"/>
        </w:rPr>
        <w:t>Por otra parte, el Decreto 1080 de 2015 Decreto Único Reglamentario del Sector Cultura en su artículo 2.8.2.5.8</w:t>
      </w:r>
      <w:r w:rsidRPr="00C4764F">
        <w:rPr>
          <w:rFonts w:cs="Arial"/>
          <w:i/>
        </w:rPr>
        <w:t>. “Instrumentos archivísticos para la gestión documental. La gestión documental en las entidades públicas se desarrollará a partir de los siguientes instrumentos archivísticos. en el numeral C. El programa de gestión Documental.”</w:t>
      </w:r>
      <w:r w:rsidRPr="00C4764F">
        <w:rPr>
          <w:rFonts w:cs="Arial"/>
        </w:rPr>
        <w:t xml:space="preserve"> Y el artículo 2.8.2.5.10. </w:t>
      </w:r>
      <w:r w:rsidRPr="00C4764F">
        <w:rPr>
          <w:rFonts w:cs="Arial"/>
          <w:i/>
        </w:rPr>
        <w:t>“Obligatoriedad del programa de gestión documental. Todas las entidades del Estado deben formular un Programa de Gestión Documental (PGD), a corto, mediano y largo plazo, como parte del Plan Estratégico Institucional y del Plan de Acción Anual.”</w:t>
      </w:r>
    </w:p>
    <w:p w:rsidRPr="00C4764F" w:rsidR="00520FE5" w:rsidP="00E51A73" w:rsidRDefault="00520FE5" w14:paraId="736C7A5B" w14:textId="77777777">
      <w:pPr>
        <w:jc w:val="both"/>
        <w:rPr>
          <w:rFonts w:cs="Arial"/>
        </w:rPr>
      </w:pPr>
      <w:r w:rsidRPr="00C4764F">
        <w:rPr>
          <w:rFonts w:cs="Arial"/>
        </w:rPr>
        <w:t xml:space="preserve">De igual forma, el Acuerdo 001 de 2024 del AGN establece en su artículo 1.2.4. </w:t>
      </w:r>
      <w:r w:rsidRPr="00C4764F">
        <w:rPr>
          <w:rFonts w:cs="Arial"/>
          <w:i/>
        </w:rPr>
        <w:t>“Instrumentos archivísticos para la planeación de la función archivística Para la armonización de la planeación de la función archivística con la planeación estratégica institucional, los sujetos obligados deben formular, actualizar e implementar el Plan Institucional de Archivos – PINAR, el Programa de Gestión Documental – PGD con sus programas específicos y los planes del Sistema Integrado de Conservación”.</w:t>
      </w:r>
    </w:p>
    <w:p w:rsidRPr="00C4764F" w:rsidR="00520FE5" w:rsidP="00E51A73" w:rsidRDefault="00520FE5" w14:paraId="239EF5DD" w14:textId="77777777">
      <w:pPr>
        <w:jc w:val="both"/>
        <w:rPr>
          <w:rFonts w:cs="Arial"/>
        </w:rPr>
      </w:pPr>
      <w:r w:rsidRPr="00C4764F">
        <w:rPr>
          <w:rFonts w:cs="Arial"/>
        </w:rPr>
        <w:t>Ahora bien, el Programa de Gestión Documental de la Superintendencia de Subsidio Familiar se entiende, como el conjunto de actividades y procedimientos tendientes a establecer los lineamientos para la recepción, producción, distribución, organización, consulta y conservación de los documentos, de conformidad con los parámetros y metodologías del Archivo General de la Nación, incorporando el uso de la tecnología para la gestión de documentos, dentro del concepto de Archivo Total, como base las Tablas de Retención Documental.</w:t>
      </w:r>
    </w:p>
    <w:p w:rsidRPr="00C4764F" w:rsidR="00520FE5" w:rsidP="00E51A73" w:rsidRDefault="00520FE5" w14:paraId="244ADC0E" w14:textId="77777777">
      <w:pPr>
        <w:jc w:val="both"/>
        <w:rPr>
          <w:rFonts w:cs="Arial"/>
        </w:rPr>
      </w:pPr>
      <w:r w:rsidRPr="00C4764F">
        <w:rPr>
          <w:rFonts w:cs="Arial"/>
        </w:rPr>
        <w:t>El Programa de Gestión Documental es el instrumento archivístico que le permite a la Superintendencia de Subsidio Familiar formular y documentar a corto, mediano y largo plazo, el desarrollo sistemático de los procesos de la gestión documental (planeación, producción, gestión y trámite, organización, transferencia, disposición final, preservación a largo plazo y valoración), orientados a la planificación, procesamiento, manejo y organización de la documentación producida y recibida, desde su origen hasta su destino final, para facilitar su uso, conservación y preservación sin importar su soporte.</w:t>
      </w:r>
    </w:p>
    <w:p w:rsidRPr="00C4764F" w:rsidR="00520FE5" w:rsidP="00E51A73" w:rsidRDefault="00520FE5" w14:paraId="66E8C479" w14:textId="77777777">
      <w:pPr>
        <w:jc w:val="both"/>
        <w:rPr>
          <w:rFonts w:cs="Arial"/>
        </w:rPr>
      </w:pPr>
      <w:r w:rsidRPr="00C4764F">
        <w:rPr>
          <w:rFonts w:cs="Arial"/>
        </w:rPr>
        <w:t xml:space="preserve">Al mismo tiempo, adopta la implementación de nuevas tecnologías como herramientas para contribuir a una gestión pública efectiva, eficiente y eficaz, mediante la reducción del uso del soporte papel en la gestión de la </w:t>
      </w:r>
      <w:proofErr w:type="spellStart"/>
      <w:r w:rsidRPr="00C4764F">
        <w:rPr>
          <w:rFonts w:cs="Arial"/>
        </w:rPr>
        <w:t>SuperSubsidio</w:t>
      </w:r>
      <w:proofErr w:type="spellEnd"/>
      <w:r w:rsidRPr="00C4764F">
        <w:rPr>
          <w:rFonts w:cs="Arial"/>
        </w:rPr>
        <w:t>, tanto para sus procesos internos como para los servicios que presta a los ciudadanos, en desarrollo a lo previsto en las políticas de Gobierno Digital, Eficiencia Administrativa y Cero Papel.</w:t>
      </w:r>
    </w:p>
    <w:p w:rsidRPr="00C4764F" w:rsidR="00520FE5" w:rsidP="00E51A73" w:rsidRDefault="00520FE5" w14:paraId="0AC6496D" w14:textId="77777777">
      <w:pPr>
        <w:jc w:val="both"/>
        <w:rPr>
          <w:rFonts w:cs="Arial"/>
        </w:rPr>
      </w:pPr>
      <w:r w:rsidRPr="00C4764F">
        <w:rPr>
          <w:rFonts w:cs="Arial"/>
        </w:rPr>
        <w:t>Adicionalmente este instrumento archivístico responde a las necesidades normativas que regulan la gestión archivística en Colombia impartidas por el AGN y a las necesidades identificadas en la entidad. En consecuencia, en este documento se presentan los lineamientos y programas específicos del programa gestión documental para la Superintendencia del Subsidio Familiar.</w:t>
      </w:r>
    </w:p>
    <w:p w:rsidRPr="00C4764F" w:rsidR="00520FE5" w:rsidP="00E51A73" w:rsidRDefault="00520FE5" w14:paraId="73FB8A8D" w14:textId="77777777">
      <w:pPr>
        <w:jc w:val="both"/>
        <w:rPr>
          <w:rFonts w:cs="Arial"/>
        </w:rPr>
      </w:pPr>
      <w:r w:rsidRPr="00C4764F">
        <w:rPr>
          <w:rFonts w:cs="Arial"/>
        </w:rPr>
        <w:t>Con la presente actualización del Programa de Gestión Documental se continúa con el enfoque de racionalización y control de la producción documental, en atención a los procedimientos, trámites administrativos y flujos documentales, lo mismo que la normalización e implementación de modelos y formatos para la producción documental, la utilización de materiales, soportes y equipos de calidad que faciliten la preservación y el cuidado del medio ambiente; así como también normalizar los procedimientos de recepción, radicación y distribución de la correspondencia mediante la utilización de sistemas eficientes de correo y mensajería, regularizar el manejo y organización del sistema de administración de documentos y archivos, mediante la implementación de un software de gestión documental, bajo los principios de autenticidad, integridad, inalterabilidad, fiabilidad, disponibilidad y la preservación de documentos sin que el documento digitalizado permita la eliminación del soporte papel, con la implementación de la Tabla de Retención Documental, los cuadros de clasificación documental e inventarios documentales. Se busca normalizar los procesos, transferencias primarias y secundarias, la recuperación, preservación, conservación de la Información, la disposición final de los documentos y la organización de los archivos, de acuerdo con los criterios técnicos archivísticos que se establecen para tal fin.</w:t>
      </w:r>
    </w:p>
    <w:p w:rsidR="00520FE5" w:rsidP="00E51A73" w:rsidRDefault="00520FE5" w14:paraId="13FF26A8" w14:textId="77777777">
      <w:pPr>
        <w:jc w:val="both"/>
        <w:rPr>
          <w:rFonts w:cs="Arial"/>
        </w:rPr>
      </w:pPr>
      <w:r w:rsidRPr="00C4764F">
        <w:rPr>
          <w:rFonts w:cs="Arial"/>
        </w:rPr>
        <w:t xml:space="preserve">También, se presentan las actividades y responsables para garantizar la implementación del PGD y actualización, apoyando el cumplimiento de los objetivos estratégicos de la </w:t>
      </w:r>
      <w:proofErr w:type="spellStart"/>
      <w:r w:rsidRPr="00C4764F">
        <w:rPr>
          <w:rFonts w:cs="Arial"/>
        </w:rPr>
        <w:t>SuperSubsidio</w:t>
      </w:r>
      <w:proofErr w:type="spellEnd"/>
      <w:r w:rsidRPr="00C4764F">
        <w:rPr>
          <w:rFonts w:cs="Arial"/>
        </w:rPr>
        <w:t>. Adicionalmente, otro de los elementos fundamentales que componen este documento está relacionado con las disposiciones de transparencia y acceso a la información pública, en cumplimiento de la normatividad archivística Nacional vigente.</w:t>
      </w:r>
    </w:p>
    <w:p w:rsidRPr="00C4764F" w:rsidR="00520FE5" w:rsidP="00E51A73" w:rsidRDefault="00520FE5" w14:paraId="3E7AB002" w14:textId="77777777">
      <w:pPr>
        <w:jc w:val="both"/>
        <w:rPr>
          <w:rFonts w:cs="Arial"/>
        </w:rPr>
      </w:pPr>
    </w:p>
    <w:p w:rsidRPr="00C4764F" w:rsidR="00520FE5" w:rsidP="0020328B" w:rsidRDefault="00520FE5" w14:paraId="03BF0051" w14:textId="77777777">
      <w:pPr>
        <w:pStyle w:val="Ttulo2"/>
        <w:numPr>
          <w:ilvl w:val="0"/>
          <w:numId w:val="2"/>
        </w:numPr>
        <w:spacing w:line="276" w:lineRule="auto"/>
        <w:jc w:val="both"/>
        <w:rPr>
          <w:rFonts w:ascii="Arial" w:hAnsi="Arial" w:cs="Arial"/>
          <w:sz w:val="22"/>
          <w:szCs w:val="22"/>
        </w:rPr>
      </w:pPr>
      <w:bookmarkStart w:name="_Toc210987691" w:id="6"/>
      <w:r w:rsidRPr="00C4764F">
        <w:rPr>
          <w:rFonts w:ascii="Arial" w:hAnsi="Arial" w:cs="Arial"/>
          <w:sz w:val="22"/>
          <w:szCs w:val="22"/>
        </w:rPr>
        <w:t>OBJETIVO</w:t>
      </w:r>
      <w:r>
        <w:rPr>
          <w:rFonts w:ascii="Arial" w:hAnsi="Arial" w:cs="Arial"/>
          <w:sz w:val="22"/>
          <w:szCs w:val="22"/>
        </w:rPr>
        <w:t>S</w:t>
      </w:r>
      <w:bookmarkEnd w:id="6"/>
    </w:p>
    <w:p w:rsidR="00520FE5" w:rsidP="00E51A73" w:rsidRDefault="00520FE5" w14:paraId="517BD0C2" w14:textId="77777777">
      <w:pPr>
        <w:jc w:val="both"/>
        <w:rPr>
          <w:rFonts w:cs="Arial"/>
        </w:rPr>
      </w:pPr>
    </w:p>
    <w:p w:rsidR="00520FE5" w:rsidP="0020328B" w:rsidRDefault="00520FE5" w14:paraId="16047833" w14:textId="77777777">
      <w:pPr>
        <w:pStyle w:val="Ttulo2"/>
        <w:numPr>
          <w:ilvl w:val="1"/>
          <w:numId w:val="2"/>
        </w:numPr>
        <w:ind w:left="1440" w:hanging="360"/>
        <w:jc w:val="both"/>
        <w:rPr>
          <w:rFonts w:ascii="Arial" w:hAnsi="Arial" w:cs="Arial"/>
          <w:sz w:val="22"/>
          <w:szCs w:val="22"/>
        </w:rPr>
      </w:pPr>
      <w:bookmarkStart w:name="_Toc210987692" w:id="7"/>
      <w:r w:rsidRPr="008D1373">
        <w:rPr>
          <w:rFonts w:ascii="Arial" w:hAnsi="Arial" w:cs="Arial"/>
          <w:sz w:val="22"/>
          <w:szCs w:val="22"/>
        </w:rPr>
        <w:t xml:space="preserve">Objetivo </w:t>
      </w:r>
      <w:r>
        <w:rPr>
          <w:rFonts w:ascii="Arial" w:hAnsi="Arial" w:cs="Arial"/>
          <w:sz w:val="22"/>
          <w:szCs w:val="22"/>
        </w:rPr>
        <w:t>General.</w:t>
      </w:r>
      <w:bookmarkEnd w:id="7"/>
    </w:p>
    <w:p w:rsidR="00520FE5" w:rsidP="00E51A73" w:rsidRDefault="00520FE5" w14:paraId="4483E836" w14:textId="77777777">
      <w:pPr>
        <w:jc w:val="both"/>
        <w:rPr>
          <w:rFonts w:cs="Arial"/>
        </w:rPr>
      </w:pPr>
    </w:p>
    <w:p w:rsidR="00520FE5" w:rsidP="00E51A73" w:rsidRDefault="00520FE5" w14:paraId="1370357D" w14:textId="77777777">
      <w:pPr>
        <w:jc w:val="both"/>
        <w:rPr>
          <w:rFonts w:cs="Arial"/>
        </w:rPr>
      </w:pPr>
      <w:r>
        <w:rPr>
          <w:rFonts w:cs="Arial"/>
        </w:rPr>
        <w:t xml:space="preserve">Establecer los lineamientos técnicos y los programas específicos de la gestión documental que se requieren para el manejo de la documentación de la </w:t>
      </w:r>
      <w:r w:rsidRPr="0053531B">
        <w:rPr>
          <w:rFonts w:cs="Arial"/>
        </w:rPr>
        <w:t>Superintendencia del Subsidio Familiar</w:t>
      </w:r>
      <w:r>
        <w:rPr>
          <w:rFonts w:cs="Arial"/>
        </w:rPr>
        <w:t>, independientemente de su soporte ya sea físico o electrónico, garantizando el cumplimiento técnico y normativo de los procedimientos a lo largo del ciclo de vida de los documentos.</w:t>
      </w:r>
    </w:p>
    <w:p w:rsidR="00520FE5" w:rsidP="0020328B" w:rsidRDefault="00520FE5" w14:paraId="52C0B607" w14:textId="77777777">
      <w:pPr>
        <w:pStyle w:val="Ttulo2"/>
        <w:numPr>
          <w:ilvl w:val="1"/>
          <w:numId w:val="2"/>
        </w:numPr>
        <w:ind w:left="1440" w:hanging="360"/>
        <w:jc w:val="both"/>
        <w:rPr>
          <w:rFonts w:ascii="Arial" w:hAnsi="Arial" w:cs="Arial"/>
          <w:sz w:val="22"/>
          <w:szCs w:val="22"/>
        </w:rPr>
      </w:pPr>
      <w:bookmarkStart w:name="_Toc210987693" w:id="8"/>
      <w:r w:rsidRPr="008D1373">
        <w:rPr>
          <w:rFonts w:ascii="Arial" w:hAnsi="Arial" w:cs="Arial"/>
          <w:sz w:val="22"/>
          <w:szCs w:val="22"/>
        </w:rPr>
        <w:t>Objetivos específicos</w:t>
      </w:r>
      <w:bookmarkEnd w:id="8"/>
    </w:p>
    <w:p w:rsidRPr="004579D4" w:rsidR="00520FE5" w:rsidP="00E51A73" w:rsidRDefault="00520FE5" w14:paraId="46141E88" w14:textId="77777777">
      <w:pPr>
        <w:jc w:val="both"/>
      </w:pPr>
    </w:p>
    <w:p w:rsidR="00520FE5" w:rsidP="0020328B" w:rsidRDefault="00520FE5" w14:paraId="0CE42824" w14:textId="77777777">
      <w:pPr>
        <w:pStyle w:val="Prrafodelista"/>
        <w:numPr>
          <w:ilvl w:val="2"/>
          <w:numId w:val="2"/>
        </w:numPr>
        <w:spacing w:after="160"/>
        <w:contextualSpacing/>
        <w:jc w:val="both"/>
        <w:rPr>
          <w:rFonts w:cs="Arial"/>
        </w:rPr>
      </w:pPr>
      <w:r w:rsidRPr="008D1373">
        <w:rPr>
          <w:rFonts w:cs="Arial"/>
        </w:rPr>
        <w:t>Implementar l</w:t>
      </w:r>
      <w:r>
        <w:rPr>
          <w:rFonts w:cs="Arial"/>
        </w:rPr>
        <w:t xml:space="preserve">os instrumentos archivísticos con los que cuenta la </w:t>
      </w:r>
      <w:r w:rsidRPr="0053531B">
        <w:rPr>
          <w:rFonts w:cs="Arial"/>
        </w:rPr>
        <w:t>Superintendencia del Subsidio Familiar</w:t>
      </w:r>
      <w:r>
        <w:rPr>
          <w:rFonts w:cs="Arial"/>
        </w:rPr>
        <w:t xml:space="preserve"> en todas las dependencias de la institución.</w:t>
      </w:r>
    </w:p>
    <w:p w:rsidR="00520FE5" w:rsidP="0020328B" w:rsidRDefault="00520FE5" w14:paraId="27E4B3AA" w14:textId="77777777">
      <w:pPr>
        <w:pStyle w:val="Prrafodelista"/>
        <w:numPr>
          <w:ilvl w:val="2"/>
          <w:numId w:val="2"/>
        </w:numPr>
        <w:spacing w:after="160"/>
        <w:contextualSpacing/>
        <w:jc w:val="both"/>
        <w:rPr>
          <w:rFonts w:cs="Arial"/>
        </w:rPr>
      </w:pPr>
      <w:r>
        <w:rPr>
          <w:rFonts w:cs="Arial"/>
        </w:rPr>
        <w:t>Establecer los programas específicos y un mapa de ruta para su implementación en la entidad.</w:t>
      </w:r>
    </w:p>
    <w:p w:rsidR="00520FE5" w:rsidP="0020328B" w:rsidRDefault="00520FE5" w14:paraId="0BCD3848" w14:textId="77777777">
      <w:pPr>
        <w:pStyle w:val="Prrafodelista"/>
        <w:numPr>
          <w:ilvl w:val="2"/>
          <w:numId w:val="2"/>
        </w:numPr>
        <w:spacing w:after="160"/>
        <w:contextualSpacing/>
        <w:jc w:val="both"/>
        <w:rPr>
          <w:rFonts w:cs="Arial"/>
        </w:rPr>
      </w:pPr>
      <w:r>
        <w:rPr>
          <w:rFonts w:cs="Arial"/>
        </w:rPr>
        <w:t xml:space="preserve">Instruir a las diferentes dependencias de la </w:t>
      </w:r>
      <w:proofErr w:type="spellStart"/>
      <w:r>
        <w:rPr>
          <w:rFonts w:cs="Arial"/>
        </w:rPr>
        <w:t>SuperSubsidio</w:t>
      </w:r>
      <w:proofErr w:type="spellEnd"/>
      <w:r>
        <w:rPr>
          <w:rFonts w:cs="Arial"/>
        </w:rPr>
        <w:t xml:space="preserve"> en los temas relacionados con la administración, uso y tratamiento de los documentos producidos y custodiados en el marco de sus funciones.</w:t>
      </w:r>
    </w:p>
    <w:p w:rsidR="00520FE5" w:rsidP="0020328B" w:rsidRDefault="00520FE5" w14:paraId="5AF4EC7C" w14:textId="77777777">
      <w:pPr>
        <w:pStyle w:val="Prrafodelista"/>
        <w:numPr>
          <w:ilvl w:val="2"/>
          <w:numId w:val="2"/>
        </w:numPr>
        <w:spacing w:after="160"/>
        <w:contextualSpacing/>
        <w:jc w:val="both"/>
        <w:rPr>
          <w:rFonts w:cs="Arial"/>
        </w:rPr>
      </w:pPr>
      <w:r>
        <w:rPr>
          <w:rFonts w:cs="Arial"/>
        </w:rPr>
        <w:t>Desarrollar temas de capacitación enfocados a los diferentes niveles administrativos que requieren de ello.</w:t>
      </w:r>
    </w:p>
    <w:p w:rsidRPr="00623908" w:rsidR="00520FE5" w:rsidP="0020328B" w:rsidRDefault="00520FE5" w14:paraId="01213215" w14:textId="77777777">
      <w:pPr>
        <w:pStyle w:val="Prrafodelista"/>
        <w:numPr>
          <w:ilvl w:val="2"/>
          <w:numId w:val="2"/>
        </w:numPr>
        <w:spacing w:after="160"/>
        <w:contextualSpacing/>
        <w:jc w:val="both"/>
        <w:rPr>
          <w:rFonts w:cs="Arial"/>
        </w:rPr>
      </w:pPr>
      <w:r w:rsidRPr="00623908">
        <w:rPr>
          <w:rFonts w:cs="Arial"/>
        </w:rPr>
        <w:t xml:space="preserve">Normalizar la administración y organización de los documentos </w:t>
      </w:r>
      <w:r>
        <w:rPr>
          <w:rFonts w:cs="Arial"/>
        </w:rPr>
        <w:t xml:space="preserve">garantizando su correcta producción, organización, transferencia y disposición </w:t>
      </w:r>
      <w:r w:rsidRPr="00623908">
        <w:rPr>
          <w:rFonts w:cs="Arial"/>
        </w:rPr>
        <w:t>a partir de la</w:t>
      </w:r>
      <w:r>
        <w:rPr>
          <w:rFonts w:cs="Arial"/>
        </w:rPr>
        <w:t xml:space="preserve"> implementación</w:t>
      </w:r>
      <w:r w:rsidRPr="00623908">
        <w:rPr>
          <w:rFonts w:cs="Arial"/>
        </w:rPr>
        <w:t xml:space="preserve"> </w:t>
      </w:r>
      <w:r>
        <w:rPr>
          <w:rFonts w:cs="Arial"/>
        </w:rPr>
        <w:t>los lineamientos técnicos de la gestión documental</w:t>
      </w:r>
      <w:r w:rsidRPr="00623908">
        <w:rPr>
          <w:rFonts w:cs="Arial"/>
        </w:rPr>
        <w:t>.</w:t>
      </w:r>
    </w:p>
    <w:p w:rsidR="00520FE5" w:rsidP="00E51A73" w:rsidRDefault="00520FE5" w14:paraId="718B0BB8" w14:textId="77777777">
      <w:pPr>
        <w:jc w:val="both"/>
        <w:rPr>
          <w:rFonts w:cs="Arial"/>
        </w:rPr>
      </w:pPr>
    </w:p>
    <w:p w:rsidR="00520FE5" w:rsidP="00E51A73" w:rsidRDefault="00520FE5" w14:paraId="7E4D859B" w14:textId="77777777">
      <w:pPr>
        <w:jc w:val="both"/>
        <w:rPr>
          <w:rFonts w:cs="Arial"/>
        </w:rPr>
      </w:pPr>
      <w:r w:rsidRPr="0053531B">
        <w:rPr>
          <w:rFonts w:cs="Arial"/>
        </w:rPr>
        <w:t>Estructurar y ejecutar las actividades administrativas, técnicas de planificación, manejo y organización de la información, inherentes a la misión de la Superintendencia del Subsidio Familiar en cualquier soporte ya sea: papel, electrónico, digital, magnético desde su origen hasta su disposición final.</w:t>
      </w:r>
    </w:p>
    <w:p w:rsidRPr="00C4764F" w:rsidR="00520FE5" w:rsidP="00E51A73" w:rsidRDefault="00520FE5" w14:paraId="7F0B891C" w14:textId="77777777">
      <w:pPr>
        <w:jc w:val="both"/>
        <w:rPr>
          <w:rFonts w:cs="Arial"/>
        </w:rPr>
      </w:pPr>
    </w:p>
    <w:p w:rsidRPr="00C4764F" w:rsidR="00520FE5" w:rsidP="0020328B" w:rsidRDefault="00520FE5" w14:paraId="7897F679" w14:textId="77777777">
      <w:pPr>
        <w:pStyle w:val="Ttulo2"/>
        <w:numPr>
          <w:ilvl w:val="0"/>
          <w:numId w:val="2"/>
        </w:numPr>
        <w:spacing w:line="276" w:lineRule="auto"/>
        <w:jc w:val="both"/>
        <w:rPr>
          <w:rFonts w:ascii="Arial" w:hAnsi="Arial" w:cs="Arial"/>
          <w:sz w:val="22"/>
          <w:szCs w:val="22"/>
        </w:rPr>
      </w:pPr>
      <w:bookmarkStart w:name="_Toc129332905" w:id="9"/>
      <w:bookmarkStart w:name="_Toc210987694" w:id="10"/>
      <w:r w:rsidRPr="00C4764F">
        <w:rPr>
          <w:rFonts w:ascii="Arial" w:hAnsi="Arial" w:cs="Arial"/>
          <w:sz w:val="22"/>
          <w:szCs w:val="22"/>
        </w:rPr>
        <w:t>ALCANCE</w:t>
      </w:r>
      <w:bookmarkEnd w:id="9"/>
      <w:bookmarkEnd w:id="10"/>
    </w:p>
    <w:p w:rsidRPr="00C4764F" w:rsidR="00520FE5" w:rsidP="00E51A73" w:rsidRDefault="00520FE5" w14:paraId="78D7712C" w14:textId="77777777">
      <w:pPr>
        <w:jc w:val="both"/>
        <w:rPr>
          <w:rFonts w:cs="Arial"/>
          <w:b/>
        </w:rPr>
      </w:pPr>
    </w:p>
    <w:p w:rsidRPr="00C4764F" w:rsidR="00520FE5" w:rsidP="00E51A73" w:rsidRDefault="00520FE5" w14:paraId="7C1D9081" w14:textId="77777777">
      <w:pPr>
        <w:jc w:val="both"/>
        <w:rPr>
          <w:rFonts w:cs="Arial"/>
        </w:rPr>
      </w:pPr>
      <w:r w:rsidRPr="00C4764F">
        <w:rPr>
          <w:rFonts w:cs="Arial"/>
        </w:rPr>
        <w:t>El presente Programa de Gestión Documental actualizado por la Superintendencia del Subsidio Familiar es aplicable a todos los documentos producidos y recibidos por la entidad con el fin que sean desarrolladas las actividades misionales y de apoyo a la gestión en cualquier soporte en el que se encuentren los mismos ya sea por servidores públicos o en general a cualquier persona que intervenga en estas actividades que generen documentos inherentes a estas actividades.</w:t>
      </w:r>
    </w:p>
    <w:p w:rsidRPr="00C4764F" w:rsidR="00520FE5" w:rsidP="00E51A73" w:rsidRDefault="00520FE5" w14:paraId="153D97E2" w14:textId="77777777">
      <w:pPr>
        <w:jc w:val="both"/>
        <w:rPr>
          <w:rFonts w:cs="Arial"/>
        </w:rPr>
      </w:pPr>
    </w:p>
    <w:p w:rsidRPr="00C4764F" w:rsidR="00520FE5" w:rsidP="00E51A73" w:rsidRDefault="00520FE5" w14:paraId="76F865AE" w14:textId="77777777">
      <w:pPr>
        <w:jc w:val="both"/>
        <w:rPr>
          <w:rFonts w:cs="Arial"/>
        </w:rPr>
      </w:pPr>
      <w:r w:rsidRPr="00C4764F">
        <w:rPr>
          <w:rFonts w:cs="Arial"/>
        </w:rPr>
        <w:t>Este instrumento archivístico se encuentra alineado con el Plan estratégico Institucional y sus tiempos de implementación abarcan las vigencias (2026 – 2029). Enmarca los lineamientos de los ocho (8) procesos de la gestión documental (planeación, producción, gestión y trámite, organización, transferencia, disposición final, preservación a largo plazo y valoración) para cualquier tipo de soporte, así como describe los programas específicos.</w:t>
      </w:r>
    </w:p>
    <w:p w:rsidRPr="00C4764F" w:rsidR="00520FE5" w:rsidP="00E51A73" w:rsidRDefault="00520FE5" w14:paraId="3261C756" w14:textId="77777777">
      <w:pPr>
        <w:jc w:val="both"/>
        <w:rPr>
          <w:rFonts w:cs="Arial"/>
        </w:rPr>
      </w:pPr>
    </w:p>
    <w:p w:rsidRPr="00C4764F" w:rsidR="00520FE5" w:rsidP="00E51A73" w:rsidRDefault="00520FE5" w14:paraId="6C290349" w14:textId="77777777">
      <w:pPr>
        <w:jc w:val="both"/>
        <w:rPr>
          <w:rFonts w:cs="Arial"/>
        </w:rPr>
      </w:pPr>
      <w:r w:rsidRPr="00C4764F">
        <w:rPr>
          <w:rFonts w:cs="Arial"/>
        </w:rPr>
        <w:t>Los proyectos que articulan y desarrollan estos lineamientos y programas se encuentran establecidos en el Plan Institucional de Archivos de la Superintendencia del Subsidio Familiar los cuales son apalancados mediante los recursos designados tanto de funcionamiento e inversión.</w:t>
      </w:r>
    </w:p>
    <w:p w:rsidRPr="00C4764F" w:rsidR="00520FE5" w:rsidP="00E51A73" w:rsidRDefault="00520FE5" w14:paraId="7C6FE793" w14:textId="77777777">
      <w:pPr>
        <w:jc w:val="both"/>
        <w:rPr>
          <w:rFonts w:cs="Arial"/>
        </w:rPr>
      </w:pPr>
    </w:p>
    <w:p w:rsidRPr="00C4764F" w:rsidR="00520FE5" w:rsidP="00E51A73" w:rsidRDefault="00520FE5" w14:paraId="6C13ED82" w14:textId="77777777">
      <w:pPr>
        <w:jc w:val="both"/>
        <w:rPr>
          <w:rFonts w:cs="Arial"/>
        </w:rPr>
      </w:pPr>
      <w:r w:rsidRPr="00C4764F">
        <w:rPr>
          <w:rFonts w:cs="Arial"/>
        </w:rPr>
        <w:t>En consecuencia, el PGD aporta también en:</w:t>
      </w:r>
    </w:p>
    <w:p w:rsidRPr="00C4764F" w:rsidR="00520FE5" w:rsidP="00E51A73" w:rsidRDefault="00520FE5" w14:paraId="538B7ED9" w14:textId="77777777">
      <w:pPr>
        <w:jc w:val="both"/>
        <w:rPr>
          <w:rFonts w:cs="Arial"/>
        </w:rPr>
      </w:pPr>
    </w:p>
    <w:p w:rsidRPr="00C4764F" w:rsidR="00520FE5" w:rsidP="0020328B" w:rsidRDefault="00520FE5" w14:paraId="298E36F5" w14:textId="77777777">
      <w:pPr>
        <w:pStyle w:val="Prrafodelista"/>
        <w:numPr>
          <w:ilvl w:val="0"/>
          <w:numId w:val="3"/>
        </w:numPr>
        <w:contextualSpacing/>
        <w:jc w:val="both"/>
        <w:rPr>
          <w:rFonts w:cs="Arial"/>
        </w:rPr>
      </w:pPr>
      <w:r w:rsidRPr="00C4764F">
        <w:rPr>
          <w:rFonts w:cs="Arial"/>
        </w:rPr>
        <w:t>Normalización y fortalecimiento de procesos y operaciones propias de la gestión documental.</w:t>
      </w:r>
    </w:p>
    <w:p w:rsidRPr="00C4764F" w:rsidR="00520FE5" w:rsidP="0020328B" w:rsidRDefault="00520FE5" w14:paraId="4FDF0C9A" w14:textId="77777777">
      <w:pPr>
        <w:pStyle w:val="Prrafodelista"/>
        <w:numPr>
          <w:ilvl w:val="0"/>
          <w:numId w:val="3"/>
        </w:numPr>
        <w:contextualSpacing/>
        <w:jc w:val="both"/>
        <w:rPr>
          <w:rFonts w:cs="Arial"/>
        </w:rPr>
      </w:pPr>
      <w:r w:rsidRPr="00C4764F">
        <w:rPr>
          <w:rFonts w:cs="Arial"/>
        </w:rPr>
        <w:t>Actualización y modernización de los procesos documentales dentro de la entidad.</w:t>
      </w:r>
    </w:p>
    <w:p w:rsidRPr="00C4764F" w:rsidR="00520FE5" w:rsidP="0020328B" w:rsidRDefault="00520FE5" w14:paraId="3AF3413E" w14:textId="77777777">
      <w:pPr>
        <w:pStyle w:val="Prrafodelista"/>
        <w:numPr>
          <w:ilvl w:val="0"/>
          <w:numId w:val="3"/>
        </w:numPr>
        <w:contextualSpacing/>
        <w:jc w:val="both"/>
        <w:rPr>
          <w:rFonts w:cs="Arial"/>
        </w:rPr>
      </w:pPr>
      <w:r w:rsidRPr="00C4764F">
        <w:rPr>
          <w:rFonts w:cs="Arial"/>
        </w:rPr>
        <w:t>Racionalización del uso eficiente del papel e impulso mediante la implementación de tecnologías de información.</w:t>
      </w:r>
    </w:p>
    <w:p w:rsidRPr="00C4764F" w:rsidR="00520FE5" w:rsidP="0020328B" w:rsidRDefault="00520FE5" w14:paraId="211AC470" w14:textId="77777777">
      <w:pPr>
        <w:pStyle w:val="Prrafodelista"/>
        <w:numPr>
          <w:ilvl w:val="0"/>
          <w:numId w:val="3"/>
        </w:numPr>
        <w:contextualSpacing/>
        <w:jc w:val="both"/>
        <w:rPr>
          <w:rFonts w:cs="Arial"/>
        </w:rPr>
      </w:pPr>
      <w:r w:rsidRPr="00C4764F">
        <w:rPr>
          <w:rFonts w:cs="Arial"/>
        </w:rPr>
        <w:t>Eficiencia administrativa y eficacia en los tiempos de respuesta de las actividades propias de la gestión documental.</w:t>
      </w:r>
    </w:p>
    <w:p w:rsidRPr="00C4764F" w:rsidR="00520FE5" w:rsidP="00E51A73" w:rsidRDefault="00520FE5" w14:paraId="1AEEB928" w14:textId="77777777">
      <w:pPr>
        <w:jc w:val="both"/>
        <w:rPr>
          <w:rFonts w:cs="Arial"/>
        </w:rPr>
      </w:pPr>
    </w:p>
    <w:p w:rsidRPr="00C4764F" w:rsidR="00520FE5" w:rsidP="00E51A73" w:rsidRDefault="00520FE5" w14:paraId="5341FD69" w14:textId="77777777">
      <w:pPr>
        <w:jc w:val="both"/>
        <w:rPr>
          <w:rFonts w:cs="Arial"/>
        </w:rPr>
      </w:pPr>
      <w:r w:rsidRPr="00C4764F">
        <w:rPr>
          <w:rFonts w:cs="Arial"/>
        </w:rPr>
        <w:t xml:space="preserve">Es así como desde los lineamientos del Modelo Integrado de Planeación y Gestión (MIPG) y el sostenimiento del Sistema Integrado de Gestión (SIG) se harán ejercicios de apropiación de las estrategias transversales, encaminadas a promover la transparencia y la lucha contra la corrupción; la gestión ambiental; la seguridad y salud en el trabajo; y, la seguridad digital y de la información. </w:t>
      </w:r>
    </w:p>
    <w:p w:rsidRPr="00C4764F" w:rsidR="00520FE5" w:rsidP="00E51A73" w:rsidRDefault="00520FE5" w14:paraId="25A382BB" w14:textId="77777777">
      <w:pPr>
        <w:jc w:val="both"/>
        <w:rPr>
          <w:rFonts w:cs="Arial"/>
        </w:rPr>
      </w:pPr>
    </w:p>
    <w:p w:rsidRPr="00C4764F" w:rsidR="00520FE5" w:rsidP="00E51A73" w:rsidRDefault="00520FE5" w14:paraId="0CDB14C2" w14:textId="77777777">
      <w:pPr>
        <w:jc w:val="both"/>
        <w:rPr>
          <w:rFonts w:cs="Arial"/>
        </w:rPr>
      </w:pPr>
      <w:r w:rsidRPr="00C4764F">
        <w:rPr>
          <w:rFonts w:cs="Arial"/>
        </w:rPr>
        <w:t xml:space="preserve">En este sentido, se generarán espacios participativos que involucren de forma integral las áreas de la entidad, con el fin de comunicar e interiorizar su implementación con acciones tendientes a fortalecer la confianza y reducir los riesgos de gestión y corrupción, para proteger los intereses de los grupos de valor. </w:t>
      </w:r>
    </w:p>
    <w:p w:rsidRPr="00C4764F" w:rsidR="00520FE5" w:rsidP="00E51A73" w:rsidRDefault="00520FE5" w14:paraId="4BB7FB44" w14:textId="77777777">
      <w:pPr>
        <w:jc w:val="both"/>
        <w:rPr>
          <w:rFonts w:cs="Arial"/>
        </w:rPr>
      </w:pPr>
      <w:r w:rsidRPr="00C4764F">
        <w:rPr>
          <w:rFonts w:cs="Arial"/>
        </w:rPr>
        <w:t xml:space="preserve">Para la organización y preservación del patrimonio documental de la </w:t>
      </w:r>
      <w:proofErr w:type="spellStart"/>
      <w:r w:rsidRPr="00C4764F">
        <w:rPr>
          <w:rFonts w:cs="Arial"/>
        </w:rPr>
        <w:t>SuperSubsidio</w:t>
      </w:r>
      <w:proofErr w:type="spellEnd"/>
      <w:r w:rsidRPr="00C4764F">
        <w:rPr>
          <w:rFonts w:cs="Arial"/>
        </w:rPr>
        <w:t xml:space="preserve"> y de la documentación generada a partir de la entrada en funcionamiento de la entidad, buscando desarrollar y fortalecer las competencias misionales y administrativas del personal a cargo de la operación, así como las condiciones generales de su conservación.</w:t>
      </w:r>
    </w:p>
    <w:p w:rsidRPr="00C4764F" w:rsidR="00520FE5" w:rsidP="00E51A73" w:rsidRDefault="00520FE5" w14:paraId="6C2F40A8" w14:textId="77777777">
      <w:pPr>
        <w:jc w:val="both"/>
        <w:rPr>
          <w:rFonts w:cs="Arial"/>
        </w:rPr>
      </w:pPr>
    </w:p>
    <w:p w:rsidRPr="00C4764F" w:rsidR="00520FE5" w:rsidP="00E51A73" w:rsidRDefault="00520FE5" w14:paraId="6BD06EE1" w14:textId="77777777">
      <w:pPr>
        <w:jc w:val="both"/>
        <w:rPr>
          <w:rFonts w:cs="Arial"/>
        </w:rPr>
      </w:pPr>
      <w:r w:rsidRPr="00C4764F">
        <w:rPr>
          <w:rFonts w:cs="Arial"/>
        </w:rPr>
        <w:t>Este instrumento archivístico, estará dirigido por la Secretaría general y su implementación se realizará mediante el grupo de Gestión Documental y Notificaciones.</w:t>
      </w:r>
    </w:p>
    <w:p w:rsidRPr="00C4764F" w:rsidR="00520FE5" w:rsidP="00E51A73" w:rsidRDefault="00520FE5" w14:paraId="363AA5B3" w14:textId="77777777">
      <w:pPr>
        <w:jc w:val="both"/>
        <w:rPr>
          <w:rFonts w:cs="Arial"/>
        </w:rPr>
      </w:pPr>
    </w:p>
    <w:p w:rsidRPr="00C4764F" w:rsidR="00520FE5" w:rsidP="00E51A73" w:rsidRDefault="00520FE5" w14:paraId="02F39687" w14:textId="77777777">
      <w:pPr>
        <w:jc w:val="both"/>
        <w:rPr>
          <w:rFonts w:cs="Arial"/>
        </w:rPr>
      </w:pPr>
      <w:r w:rsidRPr="00C4764F">
        <w:rPr>
          <w:rFonts w:cs="Arial"/>
        </w:rPr>
        <w:t>En consecuencia, el Programa de Gestión Documental abarca los lineamientos de los procesos de gestión documental mediante el desarrollo de las actividades de diseño, implementación, seguimiento, evaluación, mejora y automatización establecidos en este instrumento archivístico, hasta la armonización con los diferentes sistemas de gestión en la Superintendencia del Subsidio Familiar.</w:t>
      </w:r>
    </w:p>
    <w:p w:rsidRPr="00C4764F" w:rsidR="00520FE5" w:rsidP="00E51A73" w:rsidRDefault="00520FE5" w14:paraId="55E26BFE" w14:textId="77777777">
      <w:pPr>
        <w:jc w:val="both"/>
        <w:rPr>
          <w:rFonts w:cs="Arial"/>
        </w:rPr>
      </w:pPr>
    </w:p>
    <w:p w:rsidRPr="00C4764F" w:rsidR="00520FE5" w:rsidP="0020328B" w:rsidRDefault="00520FE5" w14:paraId="6A55DCE5" w14:textId="77777777">
      <w:pPr>
        <w:pStyle w:val="Ttulo2"/>
        <w:numPr>
          <w:ilvl w:val="0"/>
          <w:numId w:val="2"/>
        </w:numPr>
        <w:spacing w:line="276" w:lineRule="auto"/>
        <w:jc w:val="both"/>
        <w:rPr>
          <w:rFonts w:ascii="Arial" w:hAnsi="Arial" w:cs="Arial"/>
          <w:sz w:val="22"/>
          <w:szCs w:val="22"/>
        </w:rPr>
      </w:pPr>
      <w:bookmarkStart w:name="_Toc129332906" w:id="11"/>
      <w:bookmarkStart w:name="_Toc210987695" w:id="12"/>
      <w:r w:rsidRPr="00C4764F">
        <w:rPr>
          <w:rFonts w:ascii="Arial" w:hAnsi="Arial" w:cs="Arial"/>
          <w:sz w:val="22"/>
          <w:szCs w:val="22"/>
        </w:rPr>
        <w:t>DEFINICIONES Y/O SIGLAS</w:t>
      </w:r>
      <w:bookmarkEnd w:id="11"/>
      <w:r w:rsidRPr="00C4764F">
        <w:rPr>
          <w:rStyle w:val="Refdenotaalpie"/>
          <w:rFonts w:ascii="Arial" w:hAnsi="Arial" w:cs="Arial"/>
          <w:sz w:val="22"/>
          <w:szCs w:val="22"/>
        </w:rPr>
        <w:footnoteReference w:id="1"/>
      </w:r>
      <w:bookmarkEnd w:id="12"/>
    </w:p>
    <w:p w:rsidRPr="00C4764F" w:rsidR="00520FE5" w:rsidP="00E51A73" w:rsidRDefault="00520FE5" w14:paraId="7B082411" w14:textId="77777777">
      <w:pPr>
        <w:jc w:val="both"/>
        <w:rPr>
          <w:rFonts w:cs="Arial"/>
        </w:rPr>
      </w:pPr>
    </w:p>
    <w:p w:rsidRPr="00C4764F" w:rsidR="00520FE5" w:rsidP="00E51A73" w:rsidRDefault="00520FE5" w14:paraId="025C8914" w14:textId="77777777">
      <w:pPr>
        <w:jc w:val="both"/>
        <w:rPr>
          <w:rFonts w:cs="Arial"/>
        </w:rPr>
      </w:pPr>
      <w:r w:rsidRPr="00C4764F">
        <w:rPr>
          <w:rFonts w:cs="Arial"/>
          <w:b/>
        </w:rPr>
        <w:t>Acceso a documentos de archivo:</w:t>
      </w:r>
      <w:r w:rsidRPr="00C4764F">
        <w:rPr>
          <w:rFonts w:cs="Arial"/>
        </w:rPr>
        <w:t xml:space="preserve"> Derecho de los ciudadanos y atribución de las autoridades a consultar la información que conservan los archivos de las instituciones u organizaciones que desarrollan funciones públicas, en los términos consagrados por la Ley; dicho ejercicio estará limitado cuando se trate de información sujeta a reserva, previa autorización por la Constitución y la Ley.</w:t>
      </w:r>
    </w:p>
    <w:p w:rsidRPr="00C4764F" w:rsidR="00520FE5" w:rsidP="00E51A73" w:rsidRDefault="00520FE5" w14:paraId="33038322" w14:textId="77777777">
      <w:pPr>
        <w:jc w:val="both"/>
        <w:rPr>
          <w:rFonts w:cs="Arial"/>
        </w:rPr>
      </w:pPr>
      <w:r w:rsidRPr="00C4764F">
        <w:rPr>
          <w:rFonts w:cs="Arial"/>
          <w:b/>
        </w:rPr>
        <w:t>Administración de archivos:</w:t>
      </w:r>
      <w:r w:rsidRPr="00C4764F">
        <w:rPr>
          <w:rFonts w:cs="Arial"/>
        </w:rPr>
        <w:t xml:space="preserve"> Conjunto de estrategias organizacionales dirigidas a la planeación, dirección y control de los recursos físicos, técnicos, tecnológicos, financieros y del talento humano, para el eficiente funcionamiento de los archivos. </w:t>
      </w:r>
    </w:p>
    <w:p w:rsidRPr="00C4764F" w:rsidR="00520FE5" w:rsidP="00E51A73" w:rsidRDefault="00520FE5" w14:paraId="28CA720B" w14:textId="77777777">
      <w:pPr>
        <w:jc w:val="both"/>
        <w:rPr>
          <w:rFonts w:cs="Arial"/>
        </w:rPr>
      </w:pPr>
      <w:r w:rsidRPr="00C4764F">
        <w:rPr>
          <w:rFonts w:cs="Arial"/>
          <w:b/>
        </w:rPr>
        <w:t>Almacenamiento de documentos:</w:t>
      </w:r>
      <w:r w:rsidRPr="00C4764F">
        <w:rPr>
          <w:rFonts w:cs="Arial"/>
        </w:rPr>
        <w:t xml:space="preserve"> Acción de guardar sistemáticamente documentos de archivo en espacios, mobiliario y unidades de conservación apropiadas.</w:t>
      </w:r>
    </w:p>
    <w:p w:rsidRPr="00C4764F" w:rsidR="00520FE5" w:rsidP="00E51A73" w:rsidRDefault="00520FE5" w14:paraId="7985CD6F" w14:textId="77777777">
      <w:pPr>
        <w:jc w:val="both"/>
        <w:rPr>
          <w:rFonts w:cs="Arial"/>
        </w:rPr>
      </w:pPr>
      <w:r w:rsidRPr="00C4764F">
        <w:rPr>
          <w:rFonts w:cs="Arial"/>
          <w:b/>
        </w:rPr>
        <w:t>Archivo:</w:t>
      </w:r>
      <w:r w:rsidRPr="00C4764F">
        <w:rPr>
          <w:rFonts w:cs="Arial"/>
        </w:rPr>
        <w:t xml:space="preserve"> Conjunto de documentos, sea cual fuere su fecha, forma y soporte material, acumulados en un proceso natural por una persona o entidad pública o privada, en el transcurso de su gestión, conservados respetando aquel orden para servir como testimonio e información a la persona o institución que los produce y a los ciudadanos, o como fuentes de la historia. También se puede entender como la institución que está al servicio de la gestión administrativa, la información, la investigación y la cultura. </w:t>
      </w:r>
    </w:p>
    <w:p w:rsidRPr="00C4764F" w:rsidR="00520FE5" w:rsidP="00E51A73" w:rsidRDefault="00520FE5" w14:paraId="1D27196E" w14:textId="77777777">
      <w:pPr>
        <w:jc w:val="both"/>
        <w:rPr>
          <w:rFonts w:cs="Arial"/>
        </w:rPr>
      </w:pPr>
      <w:r w:rsidRPr="00C4764F">
        <w:rPr>
          <w:rFonts w:cs="Arial"/>
          <w:b/>
        </w:rPr>
        <w:t>Archivo central:</w:t>
      </w:r>
      <w:r w:rsidRPr="00C4764F">
        <w:rPr>
          <w:rFonts w:cs="Arial"/>
        </w:rPr>
        <w:t xml:space="preserve"> Unidad administrativa que coordina y controla el funcionamiento de los archivos de gestión y reúne los documentos transferidos por los mismos una vez finalizado su trámite y cuando su consulta es constante.</w:t>
      </w:r>
    </w:p>
    <w:p w:rsidRPr="00C4764F" w:rsidR="00520FE5" w:rsidP="00E51A73" w:rsidRDefault="00520FE5" w14:paraId="00075F6A" w14:textId="77777777">
      <w:pPr>
        <w:jc w:val="both"/>
        <w:rPr>
          <w:rFonts w:cs="Arial"/>
        </w:rPr>
      </w:pPr>
      <w:r w:rsidRPr="00C4764F">
        <w:rPr>
          <w:rFonts w:cs="Arial"/>
          <w:b/>
        </w:rPr>
        <w:t>Archivo de gestión:</w:t>
      </w:r>
      <w:r w:rsidRPr="00C4764F">
        <w:rPr>
          <w:rFonts w:cs="Arial"/>
        </w:rPr>
        <w:t xml:space="preserve"> Archivo de la oficina productora que reúne su documentación en trámite, sometida a continua utilización y consulta administrativa.</w:t>
      </w:r>
    </w:p>
    <w:p w:rsidRPr="00C4764F" w:rsidR="00520FE5" w:rsidP="00E51A73" w:rsidRDefault="00520FE5" w14:paraId="35E41FCE" w14:textId="77777777">
      <w:pPr>
        <w:jc w:val="both"/>
        <w:rPr>
          <w:rFonts w:cs="Arial"/>
        </w:rPr>
      </w:pPr>
      <w:r w:rsidRPr="00C4764F">
        <w:rPr>
          <w:rFonts w:cs="Arial"/>
          <w:b/>
        </w:rPr>
        <w:t>Archivo del orden nacional:</w:t>
      </w:r>
      <w:r w:rsidRPr="00C4764F">
        <w:rPr>
          <w:rFonts w:cs="Arial"/>
        </w:rPr>
        <w:t xml:space="preserve"> Archivo integrado por los fondos documentales procedentes de los organismos del orden nacional y por aquellos que recibe en custodia. </w:t>
      </w:r>
    </w:p>
    <w:p w:rsidRPr="00C4764F" w:rsidR="00520FE5" w:rsidP="00E51A73" w:rsidRDefault="00520FE5" w14:paraId="0BA4E174" w14:textId="77777777">
      <w:pPr>
        <w:jc w:val="both"/>
        <w:rPr>
          <w:rFonts w:cs="Arial"/>
        </w:rPr>
      </w:pPr>
      <w:r w:rsidRPr="00C4764F">
        <w:rPr>
          <w:rFonts w:cs="Arial"/>
          <w:b/>
        </w:rPr>
        <w:t>Archivo electrónico:</w:t>
      </w:r>
      <w:r w:rsidRPr="00C4764F">
        <w:rPr>
          <w:rFonts w:cs="Arial"/>
        </w:rPr>
        <w:t xml:space="preserve"> Conjunto de documentos electrónicos producidos y tratados archivísticamente, siguiendo la estructura-orgánico funcional del productor, acumulados en un proceso natural por una persona o institución pública o privada, en el transcurso de su gestión.</w:t>
      </w:r>
    </w:p>
    <w:p w:rsidRPr="00C4764F" w:rsidR="00520FE5" w:rsidP="00E51A73" w:rsidRDefault="00520FE5" w14:paraId="4F69E86B" w14:textId="77777777">
      <w:pPr>
        <w:jc w:val="both"/>
        <w:rPr>
          <w:rFonts w:cs="Arial"/>
        </w:rPr>
      </w:pPr>
      <w:r w:rsidRPr="00C4764F">
        <w:rPr>
          <w:rFonts w:cs="Arial"/>
          <w:b/>
        </w:rPr>
        <w:t>Archivo General de la Nación Jorge Palacios Preciado:</w:t>
      </w:r>
      <w:r w:rsidRPr="00C4764F">
        <w:rPr>
          <w:rFonts w:cs="Arial"/>
        </w:rPr>
        <w:t xml:space="preserve"> Establecimiento público encargado de formular, orientar y controlar la política archivística nacional. Dirige y coordina el Sistema Nacional de Archivos y es responsable de la salvaguarda del patrimonio documental de la nación y de la conservación y la difusión del acervo documental que lo integra y del que se le confía en custodia.</w:t>
      </w:r>
    </w:p>
    <w:p w:rsidRPr="00C4764F" w:rsidR="00520FE5" w:rsidP="00E51A73" w:rsidRDefault="00520FE5" w14:paraId="2D064370" w14:textId="77777777">
      <w:pPr>
        <w:jc w:val="both"/>
        <w:rPr>
          <w:rFonts w:cs="Arial"/>
        </w:rPr>
      </w:pPr>
      <w:r w:rsidRPr="00C4764F">
        <w:rPr>
          <w:rFonts w:cs="Arial"/>
          <w:b/>
        </w:rPr>
        <w:t>Archivo histórico:</w:t>
      </w:r>
      <w:r w:rsidRPr="00C4764F">
        <w:rPr>
          <w:rFonts w:cs="Arial"/>
        </w:rPr>
        <w:t xml:space="preserve"> Archivo conformado por los documentos que por decisión del correspondiente Comité Interno de Archivo o quién ejerza las mismas funciones, deben conservarse permanentemente, dado su valor como fuente para la investigación, la ciencia y la cultura. Este tipo de archivo también puede conservar documentos históricos recibidos por donación, depósito voluntario, adquisición o expropiación.</w:t>
      </w:r>
    </w:p>
    <w:p w:rsidRPr="00C4764F" w:rsidR="00520FE5" w:rsidP="00E51A73" w:rsidRDefault="00520FE5" w14:paraId="6455EF1C" w14:textId="77777777">
      <w:pPr>
        <w:jc w:val="both"/>
        <w:rPr>
          <w:rFonts w:cs="Arial"/>
        </w:rPr>
      </w:pPr>
      <w:r w:rsidRPr="00C4764F">
        <w:rPr>
          <w:rFonts w:cs="Arial"/>
          <w:b/>
        </w:rPr>
        <w:t>Archivo total:</w:t>
      </w:r>
      <w:r w:rsidRPr="00C4764F">
        <w:rPr>
          <w:rFonts w:cs="Arial"/>
        </w:rPr>
        <w:t xml:space="preserve"> Concepto que hace referencia al proceso integral de los documentos en su ciclo vital.</w:t>
      </w:r>
    </w:p>
    <w:p w:rsidRPr="00C4764F" w:rsidR="00520FE5" w:rsidP="00E51A73" w:rsidRDefault="00520FE5" w14:paraId="4FC2F3B1" w14:textId="77777777">
      <w:pPr>
        <w:jc w:val="both"/>
        <w:rPr>
          <w:rFonts w:cs="Arial"/>
        </w:rPr>
      </w:pPr>
      <w:r w:rsidRPr="00C4764F">
        <w:rPr>
          <w:rFonts w:cs="Arial"/>
          <w:b/>
        </w:rPr>
        <w:t>Asunto:</w:t>
      </w:r>
      <w:r w:rsidRPr="00C4764F">
        <w:rPr>
          <w:rFonts w:cs="Arial"/>
        </w:rPr>
        <w:t xml:space="preserve"> Contenido de una unidad documental generado por una acción administrativa.</w:t>
      </w:r>
    </w:p>
    <w:p w:rsidRPr="00C4764F" w:rsidR="00520FE5" w:rsidP="00E51A73" w:rsidRDefault="00520FE5" w14:paraId="050BA412" w14:textId="77777777">
      <w:pPr>
        <w:jc w:val="both"/>
        <w:rPr>
          <w:rFonts w:cs="Arial"/>
        </w:rPr>
      </w:pPr>
      <w:r w:rsidRPr="00C4764F">
        <w:rPr>
          <w:rFonts w:cs="Arial"/>
          <w:b/>
        </w:rPr>
        <w:t>Autenticidad:</w:t>
      </w:r>
      <w:r w:rsidRPr="00C4764F">
        <w:rPr>
          <w:rFonts w:cs="Arial"/>
        </w:rPr>
        <w:t xml:space="preserve"> Característica técnica que permite identificar al autor de un mensaje de datos, el cual es conservado en condiciones que permitan garantizar su integridad, para preservar la seguridad de la información que busca asegurar su validez en tiempo, forma y distribución. Así mismo, garantiza el origen de la información, validando el emisor para evitar suplantación de identidades. Que pueda demostrarse que el documento es lo que afirma ser, que ha sido creado o enviado por la persona que afirma haberlo creado o enviado, y que ha sido creado o enviado en el momento que se afirma.</w:t>
      </w:r>
    </w:p>
    <w:p w:rsidRPr="00C4764F" w:rsidR="00520FE5" w:rsidP="00E51A73" w:rsidRDefault="00520FE5" w14:paraId="2AA2070E" w14:textId="77777777">
      <w:pPr>
        <w:jc w:val="both"/>
        <w:rPr>
          <w:rFonts w:cs="Arial"/>
        </w:rPr>
      </w:pPr>
      <w:r w:rsidRPr="00C4764F">
        <w:rPr>
          <w:rFonts w:cs="Arial"/>
          <w:b/>
        </w:rPr>
        <w:t xml:space="preserve">Banco terminológico - </w:t>
      </w:r>
      <w:proofErr w:type="spellStart"/>
      <w:r w:rsidRPr="00C4764F">
        <w:rPr>
          <w:rFonts w:cs="Arial"/>
          <w:b/>
        </w:rPr>
        <w:t>BANTER</w:t>
      </w:r>
      <w:proofErr w:type="spellEnd"/>
      <w:r w:rsidRPr="00C4764F">
        <w:rPr>
          <w:rFonts w:cs="Arial"/>
          <w:b/>
        </w:rPr>
        <w:t>:</w:t>
      </w:r>
      <w:r w:rsidRPr="00C4764F">
        <w:rPr>
          <w:rFonts w:cs="Arial"/>
        </w:rPr>
        <w:t xml:space="preserve"> Instrumento archivístico por el cual se estandariza la denominación de series y subseries documentales producidas en razón de las funciones administrativas y misionales de la administración pública. Registro de conceptos o términos, cuyo fin es brindar una herramienta que facilite información (desde el punto de vista documental) de la entidad para una buena comprensión de los términos y conceptos ligados a la actividad misional de la entidad con fundamento en las temáticas del sector al cual pertenece.</w:t>
      </w:r>
    </w:p>
    <w:p w:rsidRPr="00C4764F" w:rsidR="00520FE5" w:rsidP="00E51A73" w:rsidRDefault="00520FE5" w14:paraId="24F566A0" w14:textId="77777777">
      <w:pPr>
        <w:jc w:val="both"/>
        <w:rPr>
          <w:rFonts w:cs="Arial"/>
        </w:rPr>
      </w:pPr>
      <w:r w:rsidRPr="00C4764F">
        <w:rPr>
          <w:rFonts w:cs="Arial"/>
          <w:b/>
        </w:rPr>
        <w:t>Carpeta:</w:t>
      </w:r>
      <w:r w:rsidRPr="00C4764F">
        <w:rPr>
          <w:rFonts w:cs="Arial"/>
        </w:rPr>
        <w:t xml:space="preserve"> Unidad de conservación a manera de cubierta que protege los documentos para su almacenamiento y preservación.</w:t>
      </w:r>
    </w:p>
    <w:p w:rsidRPr="00C4764F" w:rsidR="00520FE5" w:rsidP="00E51A73" w:rsidRDefault="00520FE5" w14:paraId="756EC6FD" w14:textId="77777777">
      <w:pPr>
        <w:jc w:val="both"/>
        <w:rPr>
          <w:rFonts w:cs="Arial"/>
        </w:rPr>
      </w:pPr>
      <w:r w:rsidRPr="00C4764F">
        <w:rPr>
          <w:rFonts w:cs="Arial"/>
          <w:b/>
        </w:rPr>
        <w:t>Ciclo vital del documento:</w:t>
      </w:r>
      <w:r w:rsidRPr="00C4764F">
        <w:rPr>
          <w:rFonts w:cs="Arial"/>
        </w:rPr>
        <w:t xml:space="preserve"> Etapas sucesivas por las que atraviesan los documentos desde su producción o recepción, hasta su disposición final.</w:t>
      </w:r>
    </w:p>
    <w:p w:rsidRPr="00C4764F" w:rsidR="00520FE5" w:rsidP="00E51A73" w:rsidRDefault="00520FE5" w14:paraId="35D4C0F6" w14:textId="77777777">
      <w:pPr>
        <w:jc w:val="both"/>
        <w:rPr>
          <w:rFonts w:cs="Arial"/>
        </w:rPr>
      </w:pPr>
      <w:r w:rsidRPr="00C4764F">
        <w:rPr>
          <w:rFonts w:cs="Arial"/>
          <w:b/>
        </w:rPr>
        <w:t>Clasificación documental:</w:t>
      </w:r>
      <w:r w:rsidRPr="00C4764F">
        <w:rPr>
          <w:rFonts w:cs="Arial"/>
        </w:rPr>
        <w:t xml:space="preserve"> Es la fase del proceso de organización documental, en la cual se identifican y establecen agrupaciones documentales de acuerdo con la estructura orgánico-funcional de la entidad productora (fondo, sección, subsección, series, subseries o asuntos) y su resultado está basado en el Cuadro de Clasificación Documental – CCD respetando así el principio de procedencia en cada una de las etapas del ciclo vital del documento. </w:t>
      </w:r>
    </w:p>
    <w:p w:rsidRPr="00C4764F" w:rsidR="00520FE5" w:rsidP="00E51A73" w:rsidRDefault="00520FE5" w14:paraId="3DFB6A52" w14:textId="77777777">
      <w:pPr>
        <w:jc w:val="both"/>
        <w:rPr>
          <w:rFonts w:cs="Arial"/>
        </w:rPr>
      </w:pPr>
      <w:r w:rsidRPr="00C4764F">
        <w:rPr>
          <w:rFonts w:cs="Arial"/>
          <w:b/>
        </w:rPr>
        <w:t>Código:</w:t>
      </w:r>
      <w:r w:rsidRPr="00C4764F">
        <w:rPr>
          <w:rFonts w:cs="Arial"/>
        </w:rPr>
        <w:t xml:space="preserve"> Identificación numérica o alfanumérica que se asigna tanto a las unidades productoras de documentos y a las series y subseries respectivas y que debe responder al sistema de clasificación documental establecido en la entidad.</w:t>
      </w:r>
    </w:p>
    <w:p w:rsidRPr="00C4764F" w:rsidR="00520FE5" w:rsidP="00E51A73" w:rsidRDefault="00520FE5" w14:paraId="712A942B" w14:textId="77777777">
      <w:pPr>
        <w:jc w:val="both"/>
        <w:rPr>
          <w:rFonts w:cs="Arial"/>
        </w:rPr>
      </w:pPr>
      <w:r w:rsidRPr="00C4764F">
        <w:rPr>
          <w:rFonts w:cs="Arial"/>
          <w:b/>
        </w:rPr>
        <w:t xml:space="preserve">Comité Institucional de Gestión y Desempeño: </w:t>
      </w:r>
      <w:r w:rsidRPr="00C4764F">
        <w:rPr>
          <w:rFonts w:cs="Arial"/>
        </w:rPr>
        <w:t>Comité creado por el Decreto 1499 de 2017 (sustituye el título 22 de la parte 2 del libro 2 del Decreto 1083 de 2015), artículo 2.2.22.3.8. En relación con la función archivística es un Grupo asesor de la alta Dirección, responsable de cumplir y hacer cumplir las políticas archivísticas, definir los programas de gestión de documentos y hacer recomendaciones en cuanto a los procesos administrativos y técnicos de los archivos, en cada una de las Entidades en las que se encuentran integrados.</w:t>
      </w:r>
    </w:p>
    <w:p w:rsidRPr="00C4764F" w:rsidR="00520FE5" w:rsidP="00E51A73" w:rsidRDefault="00520FE5" w14:paraId="0983214C" w14:textId="77777777">
      <w:pPr>
        <w:jc w:val="both"/>
        <w:rPr>
          <w:rFonts w:cs="Arial"/>
        </w:rPr>
      </w:pPr>
      <w:r w:rsidRPr="00C4764F">
        <w:rPr>
          <w:rFonts w:cs="Arial"/>
          <w:b/>
        </w:rPr>
        <w:t>Comunicaciones oficiales:</w:t>
      </w:r>
      <w:r w:rsidRPr="00C4764F">
        <w:rPr>
          <w:rFonts w:cs="Arial"/>
        </w:rPr>
        <w:t xml:space="preserve"> Comunicaciones recibidas o producidas en desarrollo de las funciones asignadas legalmente a una entidad, independientemente del medio utilizado.</w:t>
      </w:r>
    </w:p>
    <w:p w:rsidRPr="00C4764F" w:rsidR="00520FE5" w:rsidP="00E51A73" w:rsidRDefault="00520FE5" w14:paraId="06A114D7" w14:textId="77777777">
      <w:pPr>
        <w:jc w:val="both"/>
        <w:rPr>
          <w:rFonts w:cs="Arial"/>
        </w:rPr>
      </w:pPr>
      <w:r w:rsidRPr="00C4764F">
        <w:rPr>
          <w:rFonts w:cs="Arial"/>
          <w:b/>
        </w:rPr>
        <w:t>Consecutivo:</w:t>
      </w:r>
      <w:r w:rsidRPr="00C4764F">
        <w:rPr>
          <w:rFonts w:cs="Arial"/>
        </w:rPr>
        <w:t xml:space="preserve"> Asignación de números que siguen de uno al otro sin saltos, de menor a mayor, utilizado para llevar el control anual de la producción de documentos.</w:t>
      </w:r>
    </w:p>
    <w:p w:rsidRPr="00C4764F" w:rsidR="00520FE5" w:rsidP="00E51A73" w:rsidRDefault="00520FE5" w14:paraId="6CA9205E" w14:textId="77777777">
      <w:pPr>
        <w:jc w:val="both"/>
        <w:rPr>
          <w:rFonts w:cs="Arial"/>
        </w:rPr>
      </w:pPr>
      <w:r w:rsidRPr="00C4764F">
        <w:rPr>
          <w:rFonts w:cs="Arial"/>
          <w:b/>
        </w:rPr>
        <w:t>Conservación de documentos:</w:t>
      </w:r>
      <w:r w:rsidRPr="00C4764F">
        <w:rPr>
          <w:rFonts w:cs="Arial"/>
        </w:rPr>
        <w:t xml:space="preserve"> Conjunto de medidas de conservación preventiva y conservación – restauración, adoptadas para asegurar la integridad física y funcional de los documentos analógicos de archivo. </w:t>
      </w:r>
    </w:p>
    <w:p w:rsidRPr="00C4764F" w:rsidR="00520FE5" w:rsidP="00E51A73" w:rsidRDefault="00520FE5" w14:paraId="2F4BB30E" w14:textId="77777777">
      <w:pPr>
        <w:jc w:val="both"/>
        <w:rPr>
          <w:rFonts w:cs="Arial"/>
        </w:rPr>
      </w:pPr>
      <w:r w:rsidRPr="00C4764F">
        <w:rPr>
          <w:rFonts w:cs="Arial"/>
          <w:b/>
        </w:rPr>
        <w:t xml:space="preserve">Conservación permanente: </w:t>
      </w:r>
      <w:r w:rsidRPr="00C4764F">
        <w:rPr>
          <w:rFonts w:cs="Arial"/>
        </w:rPr>
        <w:t>Decisión que se aplica a aquellos documentos que tienen valor histórico, científico o cultural, que conforman el patrimonio documental de una persona o entidad, una comunidad, una región o un país y por lo tanto no son sujeto de eliminación.</w:t>
      </w:r>
    </w:p>
    <w:p w:rsidRPr="00C4764F" w:rsidR="00520FE5" w:rsidP="00E51A73" w:rsidRDefault="00520FE5" w14:paraId="0620F223" w14:textId="77777777">
      <w:pPr>
        <w:jc w:val="both"/>
        <w:rPr>
          <w:rFonts w:cs="Arial"/>
        </w:rPr>
      </w:pPr>
      <w:r w:rsidRPr="00C4764F">
        <w:rPr>
          <w:rFonts w:cs="Arial"/>
          <w:b/>
        </w:rPr>
        <w:t>Conservación preventiva de documentos:</w:t>
      </w:r>
      <w:r w:rsidRPr="00C4764F">
        <w:rPr>
          <w:rFonts w:cs="Arial"/>
        </w:rPr>
        <w:t xml:space="preserve"> Se refiere al conjunto de políticas, estrategias y medidas de orden técnico y administrativo con un enfoque global e integral, dirigidas a reducir el nivel de riesgo, evitar o minimizar el deterioro de los bienes y, en lo posible, las intervenciones de conservación – restauración. Comprende actividades de gestión para fomentar una protección planificada del patrimonio documental.</w:t>
      </w:r>
    </w:p>
    <w:p w:rsidRPr="00C4764F" w:rsidR="00520FE5" w:rsidP="00E51A73" w:rsidRDefault="00520FE5" w14:paraId="38F5D838" w14:textId="77777777">
      <w:pPr>
        <w:jc w:val="both"/>
        <w:rPr>
          <w:rFonts w:cs="Arial"/>
        </w:rPr>
      </w:pPr>
      <w:r w:rsidRPr="00C4764F">
        <w:rPr>
          <w:rFonts w:cs="Arial"/>
          <w:b/>
        </w:rPr>
        <w:t>Convalidación:</w:t>
      </w:r>
      <w:r w:rsidRPr="00C4764F">
        <w:rPr>
          <w:rFonts w:cs="Arial"/>
        </w:rPr>
        <w:t xml:space="preserve"> Procedimiento técnico mediante el cual la instancia competente certifica que las Tablas de Retención Documental – TRD y Tablas de Valoración Documental – TVD cumplen con los requisitos técnicos de elaboración y aprobación. El proceso inicia con la evaluación de los instrumentos archivísticos, la emisión de informes de evaluación, hasta la solicitud de inscripción en el Registro Único de Series Documentales - </w:t>
      </w:r>
      <w:proofErr w:type="spellStart"/>
      <w:r w:rsidRPr="00C4764F">
        <w:rPr>
          <w:rFonts w:cs="Arial"/>
        </w:rPr>
        <w:t>RUSD</w:t>
      </w:r>
      <w:proofErr w:type="spellEnd"/>
      <w:r w:rsidRPr="00C4764F">
        <w:rPr>
          <w:rFonts w:cs="Arial"/>
        </w:rPr>
        <w:t>.</w:t>
      </w:r>
    </w:p>
    <w:p w:rsidRPr="00C4764F" w:rsidR="00520FE5" w:rsidP="00E51A73" w:rsidRDefault="00520FE5" w14:paraId="4A74BC54" w14:textId="77777777">
      <w:pPr>
        <w:jc w:val="both"/>
        <w:rPr>
          <w:rFonts w:cs="Arial"/>
        </w:rPr>
      </w:pPr>
      <w:r w:rsidRPr="00C4764F">
        <w:rPr>
          <w:rFonts w:cs="Arial"/>
          <w:b/>
        </w:rPr>
        <w:t>Correspondencia:</w:t>
      </w:r>
      <w:r w:rsidRPr="00C4764F">
        <w:rPr>
          <w:rFonts w:cs="Arial"/>
        </w:rPr>
        <w:t xml:space="preserve"> Son todas las comunicaciones de carácter privado que llegan a las entidades, a título personal, citando o no el cargo del funcionario. No generan trámites para las instituciones, ni son objeto de radicación.</w:t>
      </w:r>
    </w:p>
    <w:p w:rsidRPr="00C4764F" w:rsidR="00520FE5" w:rsidP="00E51A73" w:rsidRDefault="00520FE5" w14:paraId="7B69B023" w14:textId="77777777">
      <w:pPr>
        <w:jc w:val="both"/>
        <w:rPr>
          <w:rFonts w:cs="Arial"/>
        </w:rPr>
      </w:pPr>
      <w:r w:rsidRPr="00C4764F">
        <w:rPr>
          <w:rFonts w:cs="Arial"/>
          <w:b/>
        </w:rPr>
        <w:t>Cuadro de Clasificación Documental - CCD:</w:t>
      </w:r>
      <w:r w:rsidRPr="00C4764F">
        <w:rPr>
          <w:rFonts w:cs="Arial"/>
        </w:rPr>
        <w:t xml:space="preserve"> Esquema que refleja la jerarquización dada a la documentación producida por una institución y en el que se registran las secciones y subsecciones y las series y subseries documentales. </w:t>
      </w:r>
    </w:p>
    <w:p w:rsidRPr="00C4764F" w:rsidR="00520FE5" w:rsidP="00E51A73" w:rsidRDefault="00520FE5" w14:paraId="209735D0" w14:textId="77777777">
      <w:pPr>
        <w:jc w:val="both"/>
        <w:rPr>
          <w:rFonts w:cs="Arial"/>
        </w:rPr>
      </w:pPr>
      <w:r w:rsidRPr="00C4764F">
        <w:rPr>
          <w:rFonts w:cs="Arial"/>
          <w:b/>
        </w:rPr>
        <w:t>Custodia de documentos:</w:t>
      </w:r>
      <w:r w:rsidRPr="00C4764F">
        <w:rPr>
          <w:rFonts w:cs="Arial"/>
        </w:rPr>
        <w:t xml:space="preserve"> Guarda o tenencia de documentos por parte de una institución o una persona, que implica responsabilidad jurídica en la administración y conservación de los mismos, cualquiera que sea su titularidad.</w:t>
      </w:r>
    </w:p>
    <w:p w:rsidRPr="00C4764F" w:rsidR="00520FE5" w:rsidP="00E51A73" w:rsidRDefault="00520FE5" w14:paraId="63F83338" w14:textId="77777777">
      <w:pPr>
        <w:jc w:val="both"/>
        <w:rPr>
          <w:rFonts w:cs="Arial"/>
        </w:rPr>
      </w:pPr>
      <w:r w:rsidRPr="00C4764F">
        <w:rPr>
          <w:rFonts w:cs="Arial"/>
          <w:b/>
        </w:rPr>
        <w:t>Depuración:</w:t>
      </w:r>
      <w:r w:rsidRPr="00C4764F">
        <w:rPr>
          <w:rFonts w:cs="Arial"/>
        </w:rPr>
        <w:t xml:space="preserve"> Operación, dada en la fase de ordenación por la cual se retiran documentos duplicados o documentos en blanco, para su posterior eliminación. Acción de retirar de los documentos material metálico y abrasivo tales como ganchos de cosedora, ganchos metálicos y cualquier otro elemento que pueda ocasionar deterioro a los soportes documentales físicos. </w:t>
      </w:r>
    </w:p>
    <w:p w:rsidRPr="00C4764F" w:rsidR="00520FE5" w:rsidP="00E51A73" w:rsidRDefault="00520FE5" w14:paraId="43D1D033" w14:textId="77777777">
      <w:pPr>
        <w:jc w:val="both"/>
        <w:rPr>
          <w:rFonts w:cs="Arial"/>
        </w:rPr>
      </w:pPr>
      <w:r w:rsidRPr="00C4764F">
        <w:rPr>
          <w:rFonts w:cs="Arial"/>
          <w:b/>
        </w:rPr>
        <w:t>Descripción documental:</w:t>
      </w:r>
      <w:r w:rsidRPr="00C4764F">
        <w:rPr>
          <w:rFonts w:cs="Arial"/>
        </w:rPr>
        <w:t xml:space="preserve"> Fase del proceso de organización documental que consiste en el análisis de los documentos de archivo y de sus agrupaciones, y cuyo resultado son los instrumentos de descripción y de consulta.</w:t>
      </w:r>
    </w:p>
    <w:p w:rsidRPr="00C4764F" w:rsidR="00520FE5" w:rsidP="00E51A73" w:rsidRDefault="00520FE5" w14:paraId="632CFABC" w14:textId="77777777">
      <w:pPr>
        <w:jc w:val="both"/>
        <w:rPr>
          <w:rFonts w:cs="Arial"/>
        </w:rPr>
      </w:pPr>
      <w:r w:rsidRPr="00C4764F">
        <w:rPr>
          <w:rFonts w:cs="Arial"/>
          <w:b/>
        </w:rPr>
        <w:t>Deterioro de documento:</w:t>
      </w:r>
      <w:r w:rsidRPr="00C4764F">
        <w:rPr>
          <w:rFonts w:cs="Arial"/>
        </w:rPr>
        <w:t xml:space="preserve"> Alteración o degradación de las propiedades físicas, químicas y/o mecánicas del documento, causada por envejecimiento natural u otros factores. </w:t>
      </w:r>
    </w:p>
    <w:p w:rsidRPr="00C4764F" w:rsidR="00520FE5" w:rsidP="00E51A73" w:rsidRDefault="00520FE5" w14:paraId="4F9BDFB4" w14:textId="77777777">
      <w:pPr>
        <w:jc w:val="both"/>
        <w:rPr>
          <w:rFonts w:cs="Arial"/>
        </w:rPr>
      </w:pPr>
      <w:r w:rsidRPr="00C4764F">
        <w:rPr>
          <w:rFonts w:cs="Arial"/>
          <w:b/>
        </w:rPr>
        <w:t>Diagnóstico integral de la gestión documental y administración de archivos:</w:t>
      </w:r>
      <w:r w:rsidRPr="00C4764F">
        <w:rPr>
          <w:rFonts w:cs="Arial"/>
        </w:rPr>
        <w:t xml:space="preserve"> procedimiento de observación, levantamiento de información y análisis, mediante el cual se establece el estado de los archivos y se determina la aplicación de los procesos archivísticos necesarios, con fundamento en el Modelo Integral de Gestión Documental y Administración de Archivos.</w:t>
      </w:r>
    </w:p>
    <w:p w:rsidRPr="00C4764F" w:rsidR="00520FE5" w:rsidP="00E51A73" w:rsidRDefault="00520FE5" w14:paraId="29E1DB54" w14:textId="77777777">
      <w:pPr>
        <w:jc w:val="both"/>
        <w:rPr>
          <w:rFonts w:cs="Arial"/>
        </w:rPr>
      </w:pPr>
      <w:r w:rsidRPr="00C4764F">
        <w:rPr>
          <w:rFonts w:cs="Arial"/>
          <w:b/>
        </w:rPr>
        <w:t>Digitalización:</w:t>
      </w:r>
      <w:r w:rsidRPr="00C4764F">
        <w:rPr>
          <w:rFonts w:cs="Arial"/>
        </w:rPr>
        <w:t xml:space="preserve"> Técnica que permite la reproducción de información que se encuentra guardada de manera analógica (papel, video, casettes, cinta, película, microfilm y otros) en una que sólo puede leerse o interpretarse por sistemas de información.</w:t>
      </w:r>
    </w:p>
    <w:p w:rsidRPr="00C4764F" w:rsidR="00520FE5" w:rsidP="00E51A73" w:rsidRDefault="00520FE5" w14:paraId="58A7DE4F" w14:textId="77777777">
      <w:pPr>
        <w:jc w:val="both"/>
        <w:rPr>
          <w:rFonts w:cs="Arial"/>
        </w:rPr>
      </w:pPr>
      <w:r w:rsidRPr="00C4764F">
        <w:rPr>
          <w:rFonts w:cs="Arial"/>
          <w:b/>
        </w:rPr>
        <w:t>Disponibilidad:</w:t>
      </w:r>
      <w:r w:rsidRPr="00C4764F">
        <w:rPr>
          <w:rFonts w:cs="Arial"/>
        </w:rPr>
        <w:t xml:space="preserve"> Que se puede localizar, recuperar, presentar, interpretar y leer. Su presentación debe mostrar la actividad que lo produjo. El contexto de los documentos debe ser suficientemente claro y contener la información necesaria para la comprensión de las operaciones que los crearon y usaron. Debe ser posible identificar un documento en el contexto amplio de las actividades y las funciones de la organización. Se deben mantener los vínculos existentes entre los documentos que reflejan una secuencia de actividades. Propiedad de que la información sea accesible y utilizable por solicitud de una entidad autorizada. </w:t>
      </w:r>
    </w:p>
    <w:p w:rsidRPr="00C4764F" w:rsidR="00520FE5" w:rsidP="00E51A73" w:rsidRDefault="00520FE5" w14:paraId="3B0870C4" w14:textId="77777777">
      <w:pPr>
        <w:jc w:val="both"/>
        <w:rPr>
          <w:rFonts w:cs="Arial"/>
        </w:rPr>
      </w:pPr>
      <w:r w:rsidRPr="00C4764F">
        <w:rPr>
          <w:rFonts w:cs="Arial"/>
          <w:b/>
        </w:rPr>
        <w:t>Disposición final de documentos:</w:t>
      </w:r>
      <w:r w:rsidRPr="00C4764F">
        <w:rPr>
          <w:rFonts w:cs="Arial"/>
        </w:rPr>
        <w:t xml:space="preserve"> Decisión resultante de la valoración hecha en cualquier etapa del ciclo vital de los documentos, registrada en las tablas de retención y/o Tablas de Valoración Documental, con miras a su conservación total, eliminación o selección. </w:t>
      </w:r>
    </w:p>
    <w:p w:rsidRPr="00C4764F" w:rsidR="00520FE5" w:rsidP="00E51A73" w:rsidRDefault="00520FE5" w14:paraId="4DDAD08A" w14:textId="77777777">
      <w:pPr>
        <w:jc w:val="both"/>
        <w:rPr>
          <w:rFonts w:cs="Arial"/>
        </w:rPr>
      </w:pPr>
      <w:r w:rsidRPr="00C4764F">
        <w:rPr>
          <w:rFonts w:cs="Arial"/>
          <w:b/>
        </w:rPr>
        <w:t>Distribución de documentos:</w:t>
      </w:r>
      <w:r w:rsidRPr="00C4764F">
        <w:rPr>
          <w:rFonts w:cs="Arial"/>
        </w:rPr>
        <w:t xml:space="preserve"> Actividades tendientes a garantizar que los documentos lleguen a su destinatario. </w:t>
      </w:r>
    </w:p>
    <w:p w:rsidRPr="00C4764F" w:rsidR="00520FE5" w:rsidP="00E51A73" w:rsidRDefault="00520FE5" w14:paraId="5E7F26F5" w14:textId="77777777">
      <w:pPr>
        <w:jc w:val="both"/>
        <w:rPr>
          <w:rFonts w:cs="Arial"/>
        </w:rPr>
      </w:pPr>
      <w:r w:rsidRPr="00C4764F">
        <w:rPr>
          <w:rFonts w:cs="Arial"/>
          <w:b/>
        </w:rPr>
        <w:t>Documento:</w:t>
      </w:r>
      <w:r w:rsidRPr="00C4764F">
        <w:rPr>
          <w:rFonts w:cs="Arial"/>
        </w:rPr>
        <w:t xml:space="preserve"> Información registrada, cualquiera que sea su forma o el medio utilizado.</w:t>
      </w:r>
    </w:p>
    <w:p w:rsidRPr="00C4764F" w:rsidR="00520FE5" w:rsidP="00E51A73" w:rsidRDefault="00520FE5" w14:paraId="4F066343" w14:textId="77777777">
      <w:pPr>
        <w:jc w:val="both"/>
        <w:rPr>
          <w:rFonts w:cs="Arial"/>
        </w:rPr>
      </w:pPr>
      <w:r w:rsidRPr="00C4764F">
        <w:rPr>
          <w:rFonts w:cs="Arial"/>
          <w:b/>
        </w:rPr>
        <w:t>Documento de archivo:</w:t>
      </w:r>
      <w:r w:rsidRPr="00C4764F">
        <w:rPr>
          <w:rFonts w:cs="Arial"/>
        </w:rPr>
        <w:t xml:space="preserve"> Registro de información producida o recibida por una persona o entidad pública o privada en razón a sus actividades o funciones, que tiene valor administrativo, fiscal, legal, científico, histórico, técnico o cultural y debe ser objeto de conservación en el tiempo, con fines de consulta posterior. </w:t>
      </w:r>
    </w:p>
    <w:p w:rsidRPr="00C4764F" w:rsidR="00520FE5" w:rsidP="00E51A73" w:rsidRDefault="00520FE5" w14:paraId="431AEE83" w14:textId="77777777">
      <w:pPr>
        <w:jc w:val="both"/>
        <w:rPr>
          <w:rFonts w:cs="Arial"/>
        </w:rPr>
      </w:pPr>
      <w:r w:rsidRPr="00C4764F">
        <w:rPr>
          <w:rFonts w:cs="Arial"/>
          <w:b/>
        </w:rPr>
        <w:t>Documento digital:</w:t>
      </w:r>
      <w:r w:rsidRPr="00C4764F">
        <w:rPr>
          <w:rFonts w:cs="Arial"/>
        </w:rPr>
        <w:t xml:space="preserve"> información representada por medio de valores numéricos diferenciados – discretos o discontinuos-, por lo general valores numéricos binarios (bits), de acuerdo con un código o convención preestablecidos. </w:t>
      </w:r>
    </w:p>
    <w:p w:rsidRPr="00C4764F" w:rsidR="00520FE5" w:rsidP="00E51A73" w:rsidRDefault="00520FE5" w14:paraId="7B3CE403" w14:textId="77777777">
      <w:pPr>
        <w:jc w:val="both"/>
        <w:rPr>
          <w:rFonts w:cs="Arial"/>
        </w:rPr>
      </w:pPr>
      <w:r w:rsidRPr="00C4764F">
        <w:rPr>
          <w:rFonts w:cs="Arial"/>
          <w:b/>
        </w:rPr>
        <w:t>Documento electrónico de archivo:</w:t>
      </w:r>
      <w:r w:rsidRPr="00C4764F">
        <w:rPr>
          <w:rFonts w:cs="Arial"/>
        </w:rPr>
        <w:t xml:space="preserve"> Registro de información generada, producida o recibida o comunicada por medios electrónicos, que permanece almacenada electrónicamente durante todo su ciclo de vida, producida, por una persona o entidad en razón a sus actividades o funciones, que tiene valor administrativo, fiscal, legal, o valor científico, histórico, técnico o cultural y que debe ser tratada conforme a los principios y procesos archivísticos. </w:t>
      </w:r>
    </w:p>
    <w:p w:rsidRPr="00C4764F" w:rsidR="00520FE5" w:rsidP="00E51A73" w:rsidRDefault="00520FE5" w14:paraId="6A0451C8" w14:textId="77777777">
      <w:pPr>
        <w:jc w:val="both"/>
        <w:rPr>
          <w:rFonts w:cs="Arial"/>
        </w:rPr>
      </w:pPr>
      <w:r w:rsidRPr="00C4764F">
        <w:rPr>
          <w:rFonts w:cs="Arial"/>
          <w:b/>
        </w:rPr>
        <w:t>Documento esencial:</w:t>
      </w:r>
      <w:r w:rsidRPr="00C4764F">
        <w:rPr>
          <w:rFonts w:cs="Arial"/>
        </w:rPr>
        <w:t xml:space="preserve"> Documento necesario para el funcionamiento de un organismo y que, por su contenido informativo y testimonial, garantiza el conocimiento de las funciones y actividades del mismo, aun después de su desaparición, por lo cual posibilita la reconstrucción de la historia institucional.</w:t>
      </w:r>
    </w:p>
    <w:p w:rsidRPr="00C4764F" w:rsidR="00520FE5" w:rsidP="00E51A73" w:rsidRDefault="00520FE5" w14:paraId="42C247E3" w14:textId="77777777">
      <w:pPr>
        <w:jc w:val="both"/>
        <w:rPr>
          <w:rFonts w:cs="Arial"/>
        </w:rPr>
      </w:pPr>
      <w:r w:rsidRPr="00C4764F">
        <w:rPr>
          <w:rFonts w:cs="Arial"/>
          <w:b/>
        </w:rPr>
        <w:t>Documento histórico:</w:t>
      </w:r>
      <w:r w:rsidRPr="00C4764F">
        <w:rPr>
          <w:rFonts w:cs="Arial"/>
        </w:rPr>
        <w:t xml:space="preserve"> Documento único que por su significado jurídico o autográfico o por sus rasgos externos y su valor permanente para la dirección del Estado, la soberanía nacional, las relaciones internacionales o las actividades científicas, tecnológicas y culturales, se convierte en parte del patrimonio histórico.</w:t>
      </w:r>
    </w:p>
    <w:p w:rsidRPr="00C4764F" w:rsidR="00520FE5" w:rsidP="00E51A73" w:rsidRDefault="00520FE5" w14:paraId="324CAE53" w14:textId="77777777">
      <w:pPr>
        <w:jc w:val="both"/>
        <w:rPr>
          <w:rFonts w:cs="Arial"/>
        </w:rPr>
      </w:pPr>
      <w:r w:rsidRPr="00C4764F">
        <w:rPr>
          <w:rFonts w:cs="Arial"/>
          <w:b/>
        </w:rPr>
        <w:t>Documento original:</w:t>
      </w:r>
      <w:r w:rsidRPr="00C4764F">
        <w:rPr>
          <w:rFonts w:cs="Arial"/>
        </w:rPr>
        <w:t xml:space="preserve"> Fuente primaria de información con todos los rasgos y características que permiten garantizar su autenticidad e integridad. </w:t>
      </w:r>
    </w:p>
    <w:p w:rsidRPr="00C4764F" w:rsidR="00520FE5" w:rsidP="00E51A73" w:rsidRDefault="00520FE5" w14:paraId="42C87E58" w14:textId="77777777">
      <w:pPr>
        <w:jc w:val="both"/>
        <w:rPr>
          <w:rFonts w:cs="Arial"/>
        </w:rPr>
      </w:pPr>
      <w:r w:rsidRPr="00C4764F">
        <w:rPr>
          <w:rFonts w:cs="Arial"/>
          <w:b/>
        </w:rPr>
        <w:t>Documento público:</w:t>
      </w:r>
      <w:r w:rsidRPr="00C4764F">
        <w:rPr>
          <w:rFonts w:cs="Arial"/>
        </w:rPr>
        <w:t xml:space="preserve"> Documento otorgado por un funcionario público en ejercicio de su cargo o con su intervención.</w:t>
      </w:r>
    </w:p>
    <w:p w:rsidRPr="00C4764F" w:rsidR="00520FE5" w:rsidP="00E51A73" w:rsidRDefault="00520FE5" w14:paraId="20A3C7CB" w14:textId="77777777">
      <w:pPr>
        <w:jc w:val="both"/>
        <w:rPr>
          <w:rFonts w:cs="Arial"/>
        </w:rPr>
      </w:pPr>
      <w:r w:rsidRPr="00C4764F">
        <w:rPr>
          <w:rFonts w:cs="Arial"/>
          <w:b/>
        </w:rPr>
        <w:t>Duplicado:</w:t>
      </w:r>
      <w:r w:rsidRPr="00C4764F">
        <w:rPr>
          <w:rFonts w:cs="Arial"/>
        </w:rPr>
        <w:t xml:space="preserve"> Segundo ejemplar o documentos repetidos del mismo tenor literal que el primero. Puede ser simple o autenticado.</w:t>
      </w:r>
    </w:p>
    <w:p w:rsidRPr="00C4764F" w:rsidR="00520FE5" w:rsidP="00E51A73" w:rsidRDefault="00520FE5" w14:paraId="463477B5" w14:textId="77777777">
      <w:pPr>
        <w:jc w:val="both"/>
        <w:rPr>
          <w:rFonts w:cs="Arial"/>
        </w:rPr>
      </w:pPr>
      <w:r w:rsidRPr="00C4764F">
        <w:rPr>
          <w:rFonts w:cs="Arial"/>
          <w:b/>
        </w:rPr>
        <w:t>Eliminación documental:</w:t>
      </w:r>
      <w:r w:rsidRPr="00C4764F">
        <w:rPr>
          <w:rFonts w:cs="Arial"/>
        </w:rPr>
        <w:t xml:space="preserve"> Actividad resultante de la disposición final señalada en las Tablas de Retención o de Valoración Documental para aquellos documentos que han perdido sus valores primarios.</w:t>
      </w:r>
    </w:p>
    <w:p w:rsidRPr="00C4764F" w:rsidR="00520FE5" w:rsidP="00E51A73" w:rsidRDefault="00520FE5" w14:paraId="65E14719" w14:textId="77777777">
      <w:pPr>
        <w:jc w:val="both"/>
        <w:rPr>
          <w:rFonts w:cs="Arial"/>
        </w:rPr>
      </w:pPr>
      <w:r w:rsidRPr="00C4764F">
        <w:rPr>
          <w:rFonts w:cs="Arial"/>
          <w:b/>
        </w:rPr>
        <w:t>Expediente:</w:t>
      </w:r>
      <w:r w:rsidRPr="00C4764F">
        <w:rPr>
          <w:rFonts w:cs="Arial"/>
        </w:rPr>
        <w:t xml:space="preserve"> Conjunto de documentos producidos y recibidos durante el desarrollo de un mismo trámite o procedimiento, acumulados por una persona, dependencia o unidad administrativa, vinculados y relacionados entre sí y que se conservan manteniendo la integridad y orden en que fueron tramitados, desde su inicio hasta su resolución definitiva.</w:t>
      </w:r>
    </w:p>
    <w:p w:rsidRPr="00C4764F" w:rsidR="00520FE5" w:rsidP="00E51A73" w:rsidRDefault="00520FE5" w14:paraId="0E717CF3" w14:textId="77777777">
      <w:pPr>
        <w:jc w:val="both"/>
        <w:rPr>
          <w:rFonts w:cs="Arial"/>
        </w:rPr>
      </w:pPr>
      <w:r w:rsidRPr="00C4764F">
        <w:rPr>
          <w:rFonts w:cs="Arial"/>
          <w:b/>
        </w:rPr>
        <w:t>Expediente electrónico:</w:t>
      </w:r>
      <w:r w:rsidRPr="00C4764F">
        <w:rPr>
          <w:rFonts w:cs="Arial"/>
        </w:rPr>
        <w:t xml:space="preserve"> Conjunto de documentos electrónicos correspondientes a un procedimiento administrativo, cualquiera que sea el tipo de información que contengan. El expediente electrónico deberá garantizar condiciones de autenticidad, integridad y disponibilidad.</w:t>
      </w:r>
    </w:p>
    <w:p w:rsidRPr="00C4764F" w:rsidR="00520FE5" w:rsidP="00E51A73" w:rsidRDefault="00520FE5" w14:paraId="32D33B36" w14:textId="77777777">
      <w:pPr>
        <w:jc w:val="both"/>
        <w:rPr>
          <w:rFonts w:cs="Arial"/>
        </w:rPr>
      </w:pPr>
      <w:r w:rsidRPr="00C4764F">
        <w:rPr>
          <w:rFonts w:cs="Arial"/>
          <w:b/>
        </w:rPr>
        <w:t>Expediente híbrido:</w:t>
      </w:r>
      <w:r w:rsidRPr="00C4764F">
        <w:rPr>
          <w:rFonts w:cs="Arial"/>
        </w:rPr>
        <w:t xml:space="preserve"> Conjunto conformado por documentos en soportes físicos y formatos electrónicos simultáneamente que, a pesar de estar separados por ser conservados en sus formatos nativos (soportes originales), forman una sola unidad documental en razón al trámite o actuación que tratan, manteniendo un vínculo archivístico, apoyado por el uso de herramientas tecnológicas.</w:t>
      </w:r>
    </w:p>
    <w:p w:rsidRPr="00C4764F" w:rsidR="00520FE5" w:rsidP="00E51A73" w:rsidRDefault="00520FE5" w14:paraId="6C9364A6" w14:textId="77777777">
      <w:pPr>
        <w:jc w:val="both"/>
        <w:rPr>
          <w:rFonts w:cs="Arial"/>
          <w:b/>
        </w:rPr>
      </w:pPr>
      <w:r w:rsidRPr="00C4764F">
        <w:rPr>
          <w:rFonts w:cs="Arial"/>
          <w:b/>
        </w:rPr>
        <w:t>Facsímil:</w:t>
      </w:r>
      <w:r w:rsidRPr="00C4764F">
        <w:rPr>
          <w:rFonts w:cs="Arial"/>
        </w:rPr>
        <w:t xml:space="preserve"> Reproducción fiel de un documento lograda a través de un medio mecánico, fotográfico o electrónico, entre otros.</w:t>
      </w:r>
    </w:p>
    <w:p w:rsidRPr="00C4764F" w:rsidR="00520FE5" w:rsidP="00E51A73" w:rsidRDefault="00520FE5" w14:paraId="6D8932EE" w14:textId="77777777">
      <w:pPr>
        <w:jc w:val="both"/>
        <w:rPr>
          <w:rFonts w:cs="Arial"/>
        </w:rPr>
      </w:pPr>
      <w:r w:rsidRPr="00C4764F">
        <w:rPr>
          <w:rFonts w:cs="Arial"/>
          <w:b/>
        </w:rPr>
        <w:t>Fechas extremas:</w:t>
      </w:r>
      <w:r w:rsidRPr="00C4764F">
        <w:rPr>
          <w:rFonts w:cs="Arial"/>
        </w:rPr>
        <w:t xml:space="preserve"> Fechas que indican los momentos de inicio y de conclusión de un expediente, independientemente de las fechas de los documentos aportados como antecedente o prueba. Fechas: la más antigua y la más reciente de un conjunto de documentos. </w:t>
      </w:r>
    </w:p>
    <w:p w:rsidRPr="00C4764F" w:rsidR="00520FE5" w:rsidP="00E51A73" w:rsidRDefault="00520FE5" w14:paraId="4373D3C4" w14:textId="77777777">
      <w:pPr>
        <w:jc w:val="both"/>
        <w:rPr>
          <w:rFonts w:cs="Arial"/>
        </w:rPr>
      </w:pPr>
      <w:r w:rsidRPr="00C4764F">
        <w:rPr>
          <w:rFonts w:cs="Arial"/>
          <w:b/>
        </w:rPr>
        <w:t>Fiabilidad:</w:t>
      </w:r>
      <w:r w:rsidRPr="00C4764F">
        <w:rPr>
          <w:rFonts w:cs="Arial"/>
        </w:rPr>
        <w:t xml:space="preserve"> Condición técnica de un sistema de información de garantizar la integridad de los datos. Su contenido representa exactamente lo que se quiso decir en él. Es una representación completa y precisa de lo que da testimonio y se puede recurrir a él para demostrarlo. Los documentos de archivo deben ser creados en el momento o poco después en que tiene lugar la operación o actividad que reflejan, por individuos que dispongan de un conocimiento directo de los hechos o automáticamente por los instrumentos que se usen habitualmente para realizar las operaciones. </w:t>
      </w:r>
    </w:p>
    <w:p w:rsidRPr="00C4764F" w:rsidR="00520FE5" w:rsidP="00E51A73" w:rsidRDefault="00520FE5" w14:paraId="4D8FD10E" w14:textId="77777777">
      <w:pPr>
        <w:jc w:val="both"/>
        <w:rPr>
          <w:rFonts w:cs="Arial"/>
        </w:rPr>
      </w:pPr>
      <w:r w:rsidRPr="00C4764F">
        <w:rPr>
          <w:rFonts w:cs="Arial"/>
          <w:b/>
        </w:rPr>
        <w:t>Firma digital:</w:t>
      </w:r>
      <w:r w:rsidRPr="00C4764F">
        <w:rPr>
          <w:rFonts w:cs="Arial"/>
        </w:rPr>
        <w:t xml:space="preserve"> Corresponde a un valor numérico que se adhiere a un mensaje de datos y que, utilizando un procedimiento matemático conocido, vinculado a la clave del iniciador y al texto del mensaje permite determinar que este valor se ha obtenido exclusivamente con la clave del iniciador y que el mensaje inicial no ha sido modificado después de efectuada la transformación. Esta firma se puede verificar utilizando la clave pública correspondiente al firmante. Si la firma digital se verifica correctamente y el documento no ha sido modificado desde su firma, se puede confiar en la autenticidad e integridad del documento.</w:t>
      </w:r>
    </w:p>
    <w:p w:rsidRPr="00C4764F" w:rsidR="00520FE5" w:rsidP="00E51A73" w:rsidRDefault="00520FE5" w14:paraId="2153F189" w14:textId="77777777">
      <w:pPr>
        <w:jc w:val="both"/>
        <w:rPr>
          <w:rFonts w:cs="Arial"/>
        </w:rPr>
      </w:pPr>
      <w:r w:rsidRPr="00C4764F">
        <w:rPr>
          <w:rFonts w:cs="Arial"/>
          <w:b/>
        </w:rPr>
        <w:t>Firma electrónica:</w:t>
      </w:r>
      <w:r w:rsidRPr="00C4764F">
        <w:rPr>
          <w:rFonts w:cs="Arial"/>
        </w:rPr>
        <w:t xml:space="preserve"> Corresponde a métodos tales como códigos, contraseñas, datos biométricos o claves criptográficas privadas, que permiten identificar a una persona en relación con un mensaje, siempre y cuando el mismo sea confiable y apropiado respecto de los fines para los que se utiliza la firma, teniendo en cuenta todas las circunstancias del caso, así como cualquier acuerdo pertinente. </w:t>
      </w:r>
    </w:p>
    <w:p w:rsidRPr="00C4764F" w:rsidR="00520FE5" w:rsidP="00E51A73" w:rsidRDefault="00520FE5" w14:paraId="2C65DA61" w14:textId="77777777">
      <w:pPr>
        <w:jc w:val="both"/>
        <w:rPr>
          <w:rFonts w:cs="Arial"/>
        </w:rPr>
      </w:pPr>
      <w:r w:rsidRPr="00C4764F">
        <w:rPr>
          <w:rFonts w:cs="Arial"/>
          <w:b/>
        </w:rPr>
        <w:t>Foliación:</w:t>
      </w:r>
      <w:r w:rsidRPr="00C4764F">
        <w:rPr>
          <w:rFonts w:cs="Arial"/>
        </w:rPr>
        <w:t xml:space="preserve"> Acto de enumerar los folios solo por su cara recta. Operación incluida en los trabajos de ordenación que consiste en numerar correlativamente todos los folios de cada unidad documental. </w:t>
      </w:r>
    </w:p>
    <w:p w:rsidRPr="00C4764F" w:rsidR="00520FE5" w:rsidP="00E51A73" w:rsidRDefault="00520FE5" w14:paraId="5A778B43" w14:textId="77777777">
      <w:pPr>
        <w:jc w:val="both"/>
        <w:rPr>
          <w:rFonts w:cs="Arial"/>
        </w:rPr>
      </w:pPr>
      <w:r w:rsidRPr="00C4764F">
        <w:rPr>
          <w:rFonts w:cs="Arial"/>
          <w:b/>
        </w:rPr>
        <w:t>Foliar:</w:t>
      </w:r>
      <w:r w:rsidRPr="00C4764F">
        <w:rPr>
          <w:rFonts w:cs="Arial"/>
        </w:rPr>
        <w:t xml:space="preserve"> Acción de numerar hojas.</w:t>
      </w:r>
    </w:p>
    <w:p w:rsidRPr="00C4764F" w:rsidR="00520FE5" w:rsidP="00E51A73" w:rsidRDefault="00520FE5" w14:paraId="372662E1" w14:textId="77777777">
      <w:pPr>
        <w:jc w:val="both"/>
        <w:rPr>
          <w:rFonts w:cs="Arial"/>
        </w:rPr>
      </w:pPr>
      <w:r w:rsidRPr="00C4764F">
        <w:rPr>
          <w:rFonts w:cs="Arial"/>
          <w:b/>
        </w:rPr>
        <w:t>Fondo acumulado:</w:t>
      </w:r>
      <w:r w:rsidRPr="00C4764F">
        <w:rPr>
          <w:rFonts w:cs="Arial"/>
        </w:rPr>
        <w:t xml:space="preserve"> Conjunto de documentos dispuestos sin ningún criterio de organización archivística, ni las mínimas condiciones de conservación y sin la posibilidad de ser fuente de información y consulta.</w:t>
      </w:r>
    </w:p>
    <w:p w:rsidRPr="00C4764F" w:rsidR="00520FE5" w:rsidP="00E51A73" w:rsidRDefault="00520FE5" w14:paraId="56AC2DE6" w14:textId="77777777">
      <w:pPr>
        <w:jc w:val="both"/>
        <w:rPr>
          <w:rFonts w:cs="Arial"/>
        </w:rPr>
      </w:pPr>
      <w:r w:rsidRPr="00C4764F">
        <w:rPr>
          <w:rFonts w:cs="Arial"/>
          <w:b/>
        </w:rPr>
        <w:t>Fondo documental:</w:t>
      </w:r>
      <w:r w:rsidRPr="00C4764F">
        <w:rPr>
          <w:rFonts w:cs="Arial"/>
        </w:rPr>
        <w:t xml:space="preserve"> Conjunto de documentos producidos por una persona natural o jurídica en desarrollo de sus funciones o actividades.</w:t>
      </w:r>
    </w:p>
    <w:p w:rsidRPr="00C4764F" w:rsidR="00520FE5" w:rsidP="00E51A73" w:rsidRDefault="00520FE5" w14:paraId="2669BA6E" w14:textId="77777777">
      <w:pPr>
        <w:jc w:val="both"/>
        <w:rPr>
          <w:rFonts w:cs="Arial"/>
        </w:rPr>
      </w:pPr>
      <w:r w:rsidRPr="00C4764F">
        <w:rPr>
          <w:rFonts w:cs="Arial"/>
          <w:b/>
        </w:rPr>
        <w:t>Gestión documental:</w:t>
      </w:r>
      <w:r w:rsidRPr="00C4764F">
        <w:rPr>
          <w:rFonts w:cs="Arial"/>
        </w:rPr>
        <w:t xml:space="preserve"> Conjunto de actividades administrativas y técnicas, tendientes a la planificación, manejo y organización de la documentación producida y recibida por las entidades, desde su origen hasta su destino final con el objeto de facilitar su utilización y conservación.</w:t>
      </w:r>
    </w:p>
    <w:p w:rsidRPr="00C4764F" w:rsidR="00520FE5" w:rsidP="00E51A73" w:rsidRDefault="00520FE5" w14:paraId="4121DAB0" w14:textId="77777777">
      <w:pPr>
        <w:jc w:val="both"/>
        <w:rPr>
          <w:rFonts w:cs="Arial"/>
        </w:rPr>
      </w:pPr>
      <w:r w:rsidRPr="00C4764F">
        <w:rPr>
          <w:rFonts w:cs="Arial"/>
          <w:b/>
        </w:rPr>
        <w:t>Hoja de control:</w:t>
      </w:r>
      <w:r w:rsidRPr="00C4764F">
        <w:rPr>
          <w:rFonts w:cs="Arial"/>
        </w:rPr>
        <w:t xml:space="preserve"> Instrumento descriptivo en el cual se relacionan cada uno de los tipos documentales que conforman un mismo expediente.</w:t>
      </w:r>
    </w:p>
    <w:p w:rsidRPr="00C4764F" w:rsidR="00520FE5" w:rsidP="00E51A73" w:rsidRDefault="00520FE5" w14:paraId="4ACF6BC7" w14:textId="77777777">
      <w:pPr>
        <w:jc w:val="both"/>
        <w:rPr>
          <w:rFonts w:cs="Arial"/>
        </w:rPr>
      </w:pPr>
      <w:r w:rsidRPr="00C4764F">
        <w:rPr>
          <w:rFonts w:cs="Arial"/>
          <w:b/>
        </w:rPr>
        <w:t>Identificación documental:</w:t>
      </w:r>
      <w:r w:rsidRPr="00C4764F">
        <w:rPr>
          <w:rFonts w:cs="Arial"/>
        </w:rPr>
        <w:t xml:space="preserve"> Primera etapa de la labor archivística, que consiste en indagar, analizar y sistematizar las categorías administrativas y archivísticas que sustentan la estructura de un fondo. </w:t>
      </w:r>
    </w:p>
    <w:p w:rsidRPr="00C4764F" w:rsidR="00520FE5" w:rsidP="00E51A73" w:rsidRDefault="00520FE5" w14:paraId="126682F8" w14:textId="77777777">
      <w:pPr>
        <w:jc w:val="both"/>
        <w:rPr>
          <w:rFonts w:cs="Arial"/>
        </w:rPr>
      </w:pPr>
      <w:r w:rsidRPr="00C4764F">
        <w:rPr>
          <w:rFonts w:cs="Arial"/>
          <w:b/>
        </w:rPr>
        <w:t>Implementación de Tablas de Retención Documental y/o Tablas de Valoración Documental:</w:t>
      </w:r>
      <w:r w:rsidRPr="00C4764F">
        <w:rPr>
          <w:rFonts w:cs="Arial"/>
        </w:rPr>
        <w:t xml:space="preserve"> Conjunto de actividades tendientes a realizar los procesos de transferencias documentales primarias y secundarias y aplicar los procesos de disposición final de series, subseries o asuntos, de acuerdo con los tiempos de retención documental y disposición final establecidos en las Tablas de Retención Documental — TRD o Tablas de Valoración Documental — TVD.</w:t>
      </w:r>
    </w:p>
    <w:p w:rsidRPr="00C4764F" w:rsidR="00520FE5" w:rsidP="00E51A73" w:rsidRDefault="00520FE5" w14:paraId="01BB1720" w14:textId="77777777">
      <w:pPr>
        <w:jc w:val="both"/>
        <w:rPr>
          <w:rFonts w:cs="Arial"/>
        </w:rPr>
      </w:pPr>
      <w:r w:rsidRPr="00C4764F">
        <w:rPr>
          <w:rFonts w:cs="Arial"/>
          <w:b/>
        </w:rPr>
        <w:t>Información pública:</w:t>
      </w:r>
      <w:r w:rsidRPr="00C4764F">
        <w:rPr>
          <w:rFonts w:cs="Arial"/>
        </w:rPr>
        <w:t xml:space="preserve"> Es toda información que un sujeto obligado genere, obtenga, adquiera o controle. </w:t>
      </w:r>
    </w:p>
    <w:p w:rsidRPr="00C4764F" w:rsidR="00520FE5" w:rsidP="00E51A73" w:rsidRDefault="00520FE5" w14:paraId="0172CE7E" w14:textId="77777777">
      <w:pPr>
        <w:jc w:val="both"/>
        <w:rPr>
          <w:rFonts w:cs="Arial"/>
        </w:rPr>
      </w:pPr>
      <w:r w:rsidRPr="00C4764F">
        <w:rPr>
          <w:rFonts w:cs="Arial"/>
          <w:b/>
        </w:rPr>
        <w:t xml:space="preserve">Integridad: </w:t>
      </w:r>
      <w:r w:rsidRPr="00C4764F">
        <w:rPr>
          <w:rFonts w:cs="Arial"/>
        </w:rPr>
        <w:t>Característica técnica de seguridad de la información con la cual se salvaguarda la exactitud y totalidad de la información y los métodos de procesamiento asociados a la misma. Condición que garantiza que la información consignada en un mensaje de datos ha permanecido completa e inalterada.</w:t>
      </w:r>
    </w:p>
    <w:p w:rsidRPr="00C4764F" w:rsidR="00520FE5" w:rsidP="00E51A73" w:rsidRDefault="00520FE5" w14:paraId="2C685D2B" w14:textId="77777777">
      <w:pPr>
        <w:jc w:val="both"/>
        <w:rPr>
          <w:rFonts w:cs="Arial"/>
        </w:rPr>
      </w:pPr>
      <w:r w:rsidRPr="00C4764F">
        <w:rPr>
          <w:rFonts w:cs="Arial"/>
          <w:b/>
        </w:rPr>
        <w:t>Instrumentos Archivísticos:</w:t>
      </w:r>
      <w:r w:rsidRPr="00C4764F">
        <w:rPr>
          <w:rFonts w:cs="Arial"/>
        </w:rPr>
        <w:t xml:space="preserve"> Herramientas con propósitos específicos, que tienen por objeto apoyar el adecuado desarrollo e implementación de la gestión documental y la función archivística. </w:t>
      </w:r>
    </w:p>
    <w:p w:rsidRPr="00C4764F" w:rsidR="00520FE5" w:rsidP="00E51A73" w:rsidRDefault="00520FE5" w14:paraId="3ACAF73C" w14:textId="77777777">
      <w:pPr>
        <w:jc w:val="both"/>
        <w:rPr>
          <w:rFonts w:cs="Arial"/>
        </w:rPr>
      </w:pPr>
      <w:r w:rsidRPr="00C4764F">
        <w:rPr>
          <w:rFonts w:cs="Arial"/>
          <w:b/>
        </w:rPr>
        <w:t>Inventario documental:</w:t>
      </w:r>
      <w:r w:rsidRPr="00C4764F">
        <w:rPr>
          <w:rFonts w:cs="Arial"/>
        </w:rPr>
        <w:t xml:space="preserve"> Instrumento de recuperación de información que describe de manera exacta y precisa las series o asuntos de un fondo documental. </w:t>
      </w:r>
    </w:p>
    <w:p w:rsidRPr="00C4764F" w:rsidR="00520FE5" w:rsidP="00E51A73" w:rsidRDefault="00520FE5" w14:paraId="177B7D79" w14:textId="77777777">
      <w:pPr>
        <w:jc w:val="both"/>
        <w:rPr>
          <w:rFonts w:cs="Arial"/>
        </w:rPr>
      </w:pPr>
      <w:r w:rsidRPr="00C4764F">
        <w:rPr>
          <w:rFonts w:cs="Arial"/>
          <w:b/>
        </w:rPr>
        <w:t xml:space="preserve">Interoperabilidad: </w:t>
      </w:r>
      <w:r w:rsidRPr="00C4764F">
        <w:rPr>
          <w:rFonts w:cs="Arial"/>
        </w:rPr>
        <w:t>Habilidad de transferir y utilizar información de manera uniforme y eficiente entre varias organizaciones y sistemas de información, así como la habilidad de los sistemas (computadoras, medios de comunicación, redes, software y otros componentes de tecnología de la información) de interactuar e intercambiar datos de acuerdo con un método definido, con el fin de obtener los resultados esperados.</w:t>
      </w:r>
    </w:p>
    <w:p w:rsidRPr="00C4764F" w:rsidR="00520FE5" w:rsidP="00E51A73" w:rsidRDefault="00520FE5" w14:paraId="77893D75" w14:textId="77777777">
      <w:pPr>
        <w:jc w:val="both"/>
        <w:rPr>
          <w:rFonts w:cs="Arial"/>
        </w:rPr>
      </w:pPr>
      <w:r w:rsidRPr="00C4764F">
        <w:rPr>
          <w:rFonts w:cs="Arial"/>
          <w:b/>
        </w:rPr>
        <w:t>Modelo de requisitos para la gestión de documentos electrónicos:</w:t>
      </w:r>
      <w:r w:rsidRPr="00C4764F">
        <w:rPr>
          <w:rFonts w:cs="Arial"/>
        </w:rPr>
        <w:t xml:space="preserve"> Instrumento archivístico para la gestión de documentos electrónicos que establece los requisitos funcionales y técnicos para la gestión de documentos electrónicos y proporciona una guía para la implementación de sistemas de gestión de documentos electrónicos, definiendo los criterios mínimos esenciales que deben tener estos sistemas para garantizar la autenticidad, integridad, fiabilidad y disponibilidad de los documentos electrónicos a lo largo de su ciclo de vida.</w:t>
      </w:r>
    </w:p>
    <w:p w:rsidRPr="00C4764F" w:rsidR="00520FE5" w:rsidP="00E51A73" w:rsidRDefault="00520FE5" w14:paraId="67079BAD" w14:textId="77777777">
      <w:pPr>
        <w:jc w:val="both"/>
        <w:rPr>
          <w:rFonts w:cs="Arial"/>
        </w:rPr>
      </w:pPr>
      <w:r w:rsidRPr="00C4764F">
        <w:rPr>
          <w:rFonts w:cs="Arial"/>
          <w:b/>
        </w:rPr>
        <w:t>Metadatos:</w:t>
      </w:r>
      <w:r w:rsidRPr="00C4764F">
        <w:rPr>
          <w:rFonts w:cs="Arial"/>
        </w:rPr>
        <w:t xml:space="preserve"> Se define como la información adicional que se utiliza para clasificar, ordenar, describir y gestionar otros datos. Los metadatos son datos que proporcionan información sobre otros datos. Los metadatos ayudan a los sistemas de búsqueda y recuperación de información a encontrar y filtrar los datos de manera eficiente, desempeñando un rol fundamental en la interoperabilidad y la preservación a largo plazo de los documentos de archivo.</w:t>
      </w:r>
    </w:p>
    <w:p w:rsidRPr="00C4764F" w:rsidR="00520FE5" w:rsidP="00E51A73" w:rsidRDefault="00520FE5" w14:paraId="29EC2486" w14:textId="77777777">
      <w:pPr>
        <w:jc w:val="both"/>
        <w:rPr>
          <w:rFonts w:cs="Arial"/>
        </w:rPr>
      </w:pPr>
      <w:r w:rsidRPr="00C4764F">
        <w:rPr>
          <w:rFonts w:cs="Arial"/>
          <w:b/>
        </w:rPr>
        <w:t xml:space="preserve">Ordenación documental: </w:t>
      </w:r>
      <w:r w:rsidRPr="00C4764F">
        <w:rPr>
          <w:rFonts w:cs="Arial"/>
        </w:rPr>
        <w:t xml:space="preserve">Es la fase del proceso de organización documental que consiste en establecer secuencias dentro de las agrupaciones documentales definidas en la fase de clasificación, respetando así el principio de orden original en cada una de las etapas del ciclo vital del documento. </w:t>
      </w:r>
    </w:p>
    <w:p w:rsidRPr="00C4764F" w:rsidR="00520FE5" w:rsidP="00E51A73" w:rsidRDefault="00520FE5" w14:paraId="6341F900" w14:textId="77777777">
      <w:pPr>
        <w:jc w:val="both"/>
        <w:rPr>
          <w:rFonts w:cs="Arial"/>
        </w:rPr>
      </w:pPr>
      <w:r w:rsidRPr="00C4764F">
        <w:rPr>
          <w:rFonts w:cs="Arial"/>
          <w:b/>
        </w:rPr>
        <w:t>Organigrama:</w:t>
      </w:r>
      <w:r w:rsidRPr="00C4764F">
        <w:rPr>
          <w:rFonts w:cs="Arial"/>
        </w:rPr>
        <w:t xml:space="preserve"> Representación gráfica de la estructura de una institución. En archivística se usa para identificar las dependencias productoras de los documentos. </w:t>
      </w:r>
    </w:p>
    <w:p w:rsidRPr="00C4764F" w:rsidR="00520FE5" w:rsidP="00E51A73" w:rsidRDefault="00520FE5" w14:paraId="74FA6A69" w14:textId="77777777">
      <w:pPr>
        <w:jc w:val="both"/>
        <w:rPr>
          <w:rFonts w:cs="Arial"/>
        </w:rPr>
      </w:pPr>
      <w:r w:rsidRPr="00C4764F">
        <w:rPr>
          <w:rFonts w:cs="Arial"/>
          <w:b/>
        </w:rPr>
        <w:t>Organización de archivos:</w:t>
      </w:r>
      <w:r w:rsidRPr="00C4764F">
        <w:rPr>
          <w:rFonts w:cs="Arial"/>
        </w:rPr>
        <w:t xml:space="preserve"> Conjunto de operaciones técnicas y administrativas cuya finalidad es la agrupación documental relacionada en forma jerárquica con criterios orgánicos o funcionales. </w:t>
      </w:r>
    </w:p>
    <w:p w:rsidRPr="00C4764F" w:rsidR="00520FE5" w:rsidP="00E51A73" w:rsidRDefault="00520FE5" w14:paraId="45D1302F" w14:textId="77777777">
      <w:pPr>
        <w:jc w:val="both"/>
        <w:rPr>
          <w:rFonts w:cs="Arial"/>
        </w:rPr>
      </w:pPr>
      <w:r w:rsidRPr="00C4764F">
        <w:rPr>
          <w:rFonts w:cs="Arial"/>
          <w:b/>
        </w:rPr>
        <w:t>Organización documental:</w:t>
      </w:r>
      <w:r w:rsidRPr="00C4764F">
        <w:rPr>
          <w:rFonts w:cs="Arial"/>
        </w:rPr>
        <w:t xml:space="preserve"> Proceso archivístico orientado a la clasificación, la ordenación y la descripción de los documentos de archivo.</w:t>
      </w:r>
    </w:p>
    <w:p w:rsidRPr="00C4764F" w:rsidR="00520FE5" w:rsidP="00E51A73" w:rsidRDefault="00520FE5" w14:paraId="0532669A" w14:textId="77777777">
      <w:pPr>
        <w:jc w:val="both"/>
        <w:rPr>
          <w:rFonts w:cs="Arial"/>
        </w:rPr>
      </w:pPr>
      <w:r w:rsidRPr="00C4764F">
        <w:rPr>
          <w:rFonts w:cs="Arial"/>
          <w:b/>
        </w:rPr>
        <w:t>Patrimonio documental:</w:t>
      </w:r>
      <w:r w:rsidRPr="00C4764F">
        <w:rPr>
          <w:rFonts w:cs="Arial"/>
        </w:rPr>
        <w:t xml:space="preserve"> Conjunto de documentos conservados por su valor histórico o cultural. También se refiere a los bienes documentales de naturaleza archivística declarados como Bien de Interés Cultural de Carácter Documental Archivístico.</w:t>
      </w:r>
    </w:p>
    <w:p w:rsidRPr="00C4764F" w:rsidR="00520FE5" w:rsidP="00E51A73" w:rsidRDefault="00520FE5" w14:paraId="7996C828" w14:textId="77777777">
      <w:pPr>
        <w:jc w:val="both"/>
        <w:rPr>
          <w:rFonts w:cs="Arial"/>
        </w:rPr>
      </w:pPr>
      <w:r w:rsidRPr="00C4764F">
        <w:rPr>
          <w:rFonts w:cs="Arial"/>
          <w:b/>
        </w:rPr>
        <w:t xml:space="preserve">Plan de preservación digital a largo plazo: </w:t>
      </w:r>
      <w:r w:rsidRPr="00C4764F">
        <w:rPr>
          <w:rFonts w:cs="Arial"/>
        </w:rPr>
        <w:t>Documento estratégico que incorpora una serie principios, políticas, estrategias y acciones específicas, tendientes a asegurar la preservación a largo plazo de los documentos electrónicos de archivo, donde se deben establecer las necesidades generales y específicas para la preservación de los documentos electrónicos de archivo de una Entidad, determinando las prioridades e identificando las acciones y estrategias a implementar.</w:t>
      </w:r>
    </w:p>
    <w:p w:rsidRPr="00C4764F" w:rsidR="00520FE5" w:rsidP="00E51A73" w:rsidRDefault="00520FE5" w14:paraId="288998CC" w14:textId="77777777">
      <w:pPr>
        <w:jc w:val="both"/>
        <w:rPr>
          <w:rFonts w:cs="Arial"/>
        </w:rPr>
      </w:pPr>
      <w:r w:rsidRPr="00C4764F">
        <w:rPr>
          <w:rFonts w:cs="Arial"/>
          <w:b/>
        </w:rPr>
        <w:t>Principio de orden original:</w:t>
      </w:r>
      <w:r w:rsidRPr="00C4764F">
        <w:rPr>
          <w:rFonts w:cs="Arial"/>
        </w:rPr>
        <w:t xml:space="preserve"> Se trata de un principio fundamental de la teoría archivística por el cual se establece que la disposición física de los documentos debe respetar la secuencia de los trámites que los produjo. Es prioritario para la ordenación de fondos, series y unidades documentales.</w:t>
      </w:r>
    </w:p>
    <w:p w:rsidRPr="00C4764F" w:rsidR="00520FE5" w:rsidP="00E51A73" w:rsidRDefault="00520FE5" w14:paraId="41B7A419" w14:textId="77777777">
      <w:pPr>
        <w:jc w:val="both"/>
        <w:rPr>
          <w:rFonts w:cs="Arial"/>
        </w:rPr>
      </w:pPr>
      <w:r w:rsidRPr="00C4764F">
        <w:rPr>
          <w:rFonts w:cs="Arial"/>
          <w:b/>
        </w:rPr>
        <w:t>Principio de procedencia:</w:t>
      </w:r>
      <w:r w:rsidRPr="00C4764F">
        <w:rPr>
          <w:rFonts w:cs="Arial"/>
        </w:rPr>
        <w:t xml:space="preserve"> Se trata de un principio fundamental de la teoría archivística por el cual se establece que los documentos producidos por una institución y sus dependencias no deben mezclarse con los de otras. </w:t>
      </w:r>
    </w:p>
    <w:p w:rsidRPr="00C4764F" w:rsidR="00520FE5" w:rsidP="00E51A73" w:rsidRDefault="00520FE5" w14:paraId="3D1F32B1" w14:textId="77777777">
      <w:pPr>
        <w:jc w:val="both"/>
        <w:rPr>
          <w:rFonts w:cs="Arial"/>
        </w:rPr>
      </w:pPr>
      <w:r w:rsidRPr="00C4764F">
        <w:rPr>
          <w:rFonts w:cs="Arial"/>
          <w:b/>
        </w:rPr>
        <w:t>Producción documental:</w:t>
      </w:r>
      <w:r w:rsidRPr="00C4764F">
        <w:rPr>
          <w:rFonts w:cs="Arial"/>
        </w:rPr>
        <w:t xml:space="preserve"> Generación de documentos hecha por las instituciones en cumplimiento de sus funciones.</w:t>
      </w:r>
    </w:p>
    <w:p w:rsidRPr="00C4764F" w:rsidR="00520FE5" w:rsidP="00E51A73" w:rsidRDefault="00520FE5" w14:paraId="70E88172" w14:textId="77777777">
      <w:pPr>
        <w:jc w:val="both"/>
        <w:rPr>
          <w:rFonts w:cs="Arial"/>
        </w:rPr>
      </w:pPr>
      <w:r w:rsidRPr="00C4764F">
        <w:rPr>
          <w:rFonts w:cs="Arial"/>
          <w:b/>
        </w:rPr>
        <w:t>Programa de Gestión Documental – PGD:</w:t>
      </w:r>
      <w:r w:rsidRPr="00C4764F">
        <w:rPr>
          <w:rFonts w:cs="Arial"/>
        </w:rPr>
        <w:t xml:space="preserve"> Es el instrumento archivístico que permite a los sujetos obligados, formular y documentar a corto, mediano y largo plazo, el desarrollo sistemático de los procesos de gestión documental, encaminados a la planificación, procesamiento, manejo y organización de documentación producida y recibida, desde su origen hasta su destino final, para facilitar su uso, conservación y preservación. (AGN).</w:t>
      </w:r>
    </w:p>
    <w:p w:rsidRPr="00C4764F" w:rsidR="00520FE5" w:rsidP="00E51A73" w:rsidRDefault="00520FE5" w14:paraId="22BAE7C1" w14:textId="77777777">
      <w:pPr>
        <w:jc w:val="both"/>
        <w:rPr>
          <w:rFonts w:cs="Arial"/>
        </w:rPr>
      </w:pPr>
      <w:r w:rsidRPr="00C4764F">
        <w:rPr>
          <w:rFonts w:cs="Arial"/>
          <w:b/>
        </w:rPr>
        <w:t>Plan Institucional de Archivos - PINAR:</w:t>
      </w:r>
      <w:r w:rsidRPr="00C4764F">
        <w:rPr>
          <w:rFonts w:cs="Arial"/>
        </w:rPr>
        <w:t xml:space="preserve"> Instrumento archivístico que permite agrupar la planeación, seguimiento e implementación de aspectos relevantes de los procesos de gestión documental y administración de archivos en cumplimiento de las normas y directrices determinadas por el Archivo General de la Nación Jorge Palacios Preciado.</w:t>
      </w:r>
    </w:p>
    <w:p w:rsidRPr="00C4764F" w:rsidR="00520FE5" w:rsidP="00E51A73" w:rsidRDefault="00520FE5" w14:paraId="77599BF8" w14:textId="77777777">
      <w:pPr>
        <w:jc w:val="both"/>
        <w:rPr>
          <w:rFonts w:cs="Arial"/>
        </w:rPr>
      </w:pPr>
      <w:r w:rsidRPr="00C4764F">
        <w:rPr>
          <w:rFonts w:cs="Arial"/>
          <w:b/>
        </w:rPr>
        <w:t>Radicación de comunicaciones oficiales:</w:t>
      </w:r>
      <w:r w:rsidRPr="00C4764F">
        <w:rPr>
          <w:rFonts w:cs="Arial"/>
        </w:rPr>
        <w:t xml:space="preserve"> Procedimiento por medio del cual las entidades asignan un número consecutivo a las comunicaciones recibidas o producidas, dejando constancia de la fecha y hora de recibo o de envío, con el propósito de oficializar su trámite y cumplir con los términos de vencimiento que establezca la ley.</w:t>
      </w:r>
    </w:p>
    <w:p w:rsidRPr="00C4764F" w:rsidR="00520FE5" w:rsidP="00E51A73" w:rsidRDefault="00520FE5" w14:paraId="43C17686" w14:textId="77777777">
      <w:pPr>
        <w:jc w:val="both"/>
        <w:rPr>
          <w:rFonts w:cs="Arial"/>
        </w:rPr>
      </w:pPr>
      <w:r w:rsidRPr="00C4764F">
        <w:rPr>
          <w:rFonts w:cs="Arial"/>
          <w:b/>
        </w:rPr>
        <w:t>Recepción de documentos:</w:t>
      </w:r>
      <w:r w:rsidRPr="00C4764F">
        <w:rPr>
          <w:rFonts w:cs="Arial"/>
        </w:rPr>
        <w:t xml:space="preserve"> Conjunto de operaciones de verificación y control que una institución debe realizar para la admisión de los documentos que le son remitidos por una persona natural o jurídica.</w:t>
      </w:r>
    </w:p>
    <w:p w:rsidRPr="00C4764F" w:rsidR="00520FE5" w:rsidP="00E51A73" w:rsidRDefault="00520FE5" w14:paraId="6FECCF37" w14:textId="77777777">
      <w:pPr>
        <w:jc w:val="both"/>
        <w:rPr>
          <w:rFonts w:cs="Arial"/>
        </w:rPr>
      </w:pPr>
      <w:r w:rsidRPr="00C4764F">
        <w:rPr>
          <w:rFonts w:cs="Arial"/>
          <w:b/>
        </w:rPr>
        <w:t>Repositorios digitales:</w:t>
      </w:r>
      <w:r w:rsidRPr="00C4764F">
        <w:rPr>
          <w:rFonts w:cs="Arial"/>
        </w:rPr>
        <w:t xml:space="preserve"> Sistema de almacenamiento que tiene como objetivo conservar, preservar y almacenar los documentos electrónicos de archivo de acuerdo con los tiempos de retención establecidos en la Tabla de Retención Documental, mientras se encuentren bajo su custodia. Un repositorio digital de confianza es un sistema que almacena datos digitales de manera segura. Estos datos pueden incluir documentos, imágenes, videos, audio y otros tipos de archivos. Los repositorios digitales de confianza utilizan una variedad de técnicas para proteger los datos de acceso no autorizado, pérdida o destrucción. Estas técnicas pueden incluir encriptación, controles de acceso y software de detección y prevención de hackeos. </w:t>
      </w:r>
    </w:p>
    <w:p w:rsidRPr="00C4764F" w:rsidR="00520FE5" w:rsidP="00E51A73" w:rsidRDefault="00520FE5" w14:paraId="6AD65755" w14:textId="77777777">
      <w:pPr>
        <w:jc w:val="both"/>
        <w:rPr>
          <w:rFonts w:cs="Arial"/>
        </w:rPr>
      </w:pPr>
      <w:r w:rsidRPr="00C4764F">
        <w:rPr>
          <w:rFonts w:cs="Arial"/>
          <w:b/>
        </w:rPr>
        <w:t>Reprografía:</w:t>
      </w:r>
      <w:r w:rsidRPr="00C4764F">
        <w:rPr>
          <w:rFonts w:cs="Arial"/>
        </w:rPr>
        <w:t xml:space="preserve"> Conjunto de técnicas, como la fotografía, el fotocopiado, la microfilmación y la digitalización, que permiten copiar o duplicar documentos originalmente consignados en papel. </w:t>
      </w:r>
    </w:p>
    <w:p w:rsidRPr="00C4764F" w:rsidR="00520FE5" w:rsidP="00E51A73" w:rsidRDefault="00520FE5" w14:paraId="3BE13684" w14:textId="77777777">
      <w:pPr>
        <w:jc w:val="both"/>
        <w:rPr>
          <w:rFonts w:cs="Arial"/>
        </w:rPr>
      </w:pPr>
      <w:r w:rsidRPr="00C4764F">
        <w:rPr>
          <w:rFonts w:cs="Arial"/>
          <w:b/>
        </w:rPr>
        <w:t>Retención documental:</w:t>
      </w:r>
      <w:r w:rsidRPr="00C4764F">
        <w:rPr>
          <w:rFonts w:cs="Arial"/>
        </w:rPr>
        <w:t xml:space="preserve"> Plazo que los documentos deben permanecer en el archivo de gestión o en el archivo central, tal como se consigna en la tabla de retención documental.</w:t>
      </w:r>
    </w:p>
    <w:p w:rsidRPr="00C4764F" w:rsidR="00520FE5" w:rsidP="00E51A73" w:rsidRDefault="00520FE5" w14:paraId="49F52950" w14:textId="77777777">
      <w:pPr>
        <w:jc w:val="both"/>
        <w:rPr>
          <w:rFonts w:cs="Arial"/>
        </w:rPr>
      </w:pPr>
      <w:r w:rsidRPr="00C4764F">
        <w:rPr>
          <w:rFonts w:cs="Arial"/>
          <w:b/>
        </w:rPr>
        <w:t>Selección documental:</w:t>
      </w:r>
      <w:r w:rsidRPr="00C4764F">
        <w:rPr>
          <w:rFonts w:cs="Arial"/>
        </w:rPr>
        <w:t xml:space="preserve"> Disposición final señalada en las tablas de retención o de valoración documental y realizada en el archivo central con el fin de escoger una muestra de documentos de carácter representativo para su conservación permanente.</w:t>
      </w:r>
    </w:p>
    <w:p w:rsidRPr="00C4764F" w:rsidR="00520FE5" w:rsidP="00E51A73" w:rsidRDefault="00520FE5" w14:paraId="5D3EC737" w14:textId="77777777">
      <w:pPr>
        <w:jc w:val="both"/>
        <w:rPr>
          <w:rFonts w:cs="Arial"/>
        </w:rPr>
      </w:pPr>
      <w:r w:rsidRPr="00C4764F">
        <w:rPr>
          <w:rFonts w:cs="Arial"/>
          <w:b/>
        </w:rPr>
        <w:t>Serie documental:</w:t>
      </w:r>
      <w:r w:rsidRPr="00C4764F">
        <w:rPr>
          <w:rFonts w:cs="Arial"/>
        </w:rPr>
        <w:t xml:space="preserve"> Documentos organizados de acuerdo con un sistema de archivo o conservados formando una unidad como resultado de la acumulación del mismo proceso archivístico, o de la misma actividad; que tienen una forma particular, o como consecuencia de cualquier actividad derivada de su producción, recepción o utilización.</w:t>
      </w:r>
    </w:p>
    <w:p w:rsidRPr="00C4764F" w:rsidR="00520FE5" w:rsidP="00E51A73" w:rsidRDefault="00520FE5" w14:paraId="4C6D6B10" w14:textId="77777777">
      <w:pPr>
        <w:jc w:val="both"/>
        <w:rPr>
          <w:rFonts w:cs="Arial"/>
        </w:rPr>
      </w:pPr>
      <w:r w:rsidRPr="00C4764F">
        <w:rPr>
          <w:rFonts w:cs="Arial"/>
          <w:b/>
        </w:rPr>
        <w:t>Sistema integrado de conservación - SIC:</w:t>
      </w:r>
      <w:r w:rsidRPr="00C4764F">
        <w:rPr>
          <w:rFonts w:cs="Arial"/>
        </w:rPr>
        <w:t xml:space="preserve"> Es el conjunto de planes, programas, estrategias, procesos y procedimientos de conservación documental y preservación digital, bajo el concepto de archivo total, acorde con la política de gestión documental y demás sistemas organizacionales, tendiente a asegurar el adecuado mantenimiento de cualquier tipo de información, independiente del medio o tecnología con la cual se haya elaborado, conservando atributos tales como unidad, integridad autenticidad, inalterabilidad, originalidad, fiabilidad y accesibilidad, desde el momento de su producción y/o recepción, durante su gestión, hasta su disposición final, es decir, en cualquier etapa de su ciclo vital.</w:t>
      </w:r>
    </w:p>
    <w:p w:rsidRPr="00C4764F" w:rsidR="00520FE5" w:rsidP="00E51A73" w:rsidRDefault="00520FE5" w14:paraId="1CB115BD" w14:textId="77777777">
      <w:pPr>
        <w:jc w:val="both"/>
        <w:rPr>
          <w:rFonts w:cs="Arial"/>
        </w:rPr>
      </w:pPr>
      <w:r w:rsidRPr="00C4764F">
        <w:rPr>
          <w:rFonts w:cs="Arial"/>
          <w:b/>
        </w:rPr>
        <w:t>Sistema de información:</w:t>
      </w:r>
      <w:r w:rsidRPr="00C4764F">
        <w:rPr>
          <w:rFonts w:cs="Arial"/>
        </w:rPr>
        <w:t xml:space="preserve"> Es un conjunto organizado de datos, operaciones y transacciones que interactúan para el almacenamiento y procesamiento de la información que, a su vez, requiere la interacción de uno o más activos de información para efectuar sus tareas. Un sistema de información es todo componente de software ya sea de origen interno o de origen externo, ya sea adquirido por las entidades públicas o privadas como un producto estándar de mercado o desarrollado para las necesidades de la entidad. </w:t>
      </w:r>
    </w:p>
    <w:p w:rsidRPr="00C4764F" w:rsidR="00520FE5" w:rsidP="00E51A73" w:rsidRDefault="00520FE5" w14:paraId="509BADBB" w14:textId="77777777">
      <w:pPr>
        <w:jc w:val="both"/>
        <w:rPr>
          <w:rFonts w:cs="Arial"/>
        </w:rPr>
      </w:pPr>
      <w:r w:rsidRPr="00C4764F">
        <w:rPr>
          <w:rFonts w:cs="Arial"/>
          <w:b/>
        </w:rPr>
        <w:t>Sistema de Gestión de Documentos Electrónicos de Archivo - SGDEA:</w:t>
      </w:r>
      <w:r w:rsidRPr="00C4764F">
        <w:rPr>
          <w:rFonts w:cs="Arial"/>
        </w:rPr>
        <w:t xml:space="preserve"> Sistema de información que integra todos los documentos identificados como documentos electrónicos de archivo, además de centralizar todas las actividades inherentes a la gestión documental, asegurando su autenticidad, integridad, inalterabilidad, fiabilidad, disponibilidad, conservación, preservación a largo plazo, seguridad y almacenamiento, entre otros criterios de referencia para su implementación y seguimiento.</w:t>
      </w:r>
    </w:p>
    <w:p w:rsidRPr="00C4764F" w:rsidR="00520FE5" w:rsidP="00E51A73" w:rsidRDefault="00520FE5" w14:paraId="7F64B001" w14:textId="77777777">
      <w:pPr>
        <w:jc w:val="both"/>
        <w:rPr>
          <w:rFonts w:cs="Arial"/>
        </w:rPr>
      </w:pPr>
      <w:r w:rsidRPr="00C4764F">
        <w:rPr>
          <w:rFonts w:cs="Arial"/>
          <w:b/>
        </w:rPr>
        <w:t>Subserie documental:</w:t>
      </w:r>
      <w:r w:rsidRPr="00C4764F">
        <w:rPr>
          <w:rFonts w:cs="Arial"/>
        </w:rPr>
        <w:t xml:space="preserve"> Conjunto de unidades documentales que forman parte de una serie, identificadas de forma separada de ésta por su contenido y sus características específicas.</w:t>
      </w:r>
    </w:p>
    <w:p w:rsidRPr="00C4764F" w:rsidR="00520FE5" w:rsidP="00E51A73" w:rsidRDefault="00520FE5" w14:paraId="54C104BB" w14:textId="77777777">
      <w:pPr>
        <w:jc w:val="both"/>
        <w:rPr>
          <w:rFonts w:cs="Arial"/>
        </w:rPr>
      </w:pPr>
      <w:r w:rsidRPr="00C4764F">
        <w:rPr>
          <w:rFonts w:cs="Arial"/>
          <w:b/>
        </w:rPr>
        <w:t>Tabla de Retención Documental — TRD:</w:t>
      </w:r>
      <w:r w:rsidRPr="00C4764F">
        <w:rPr>
          <w:rFonts w:cs="Arial"/>
        </w:rPr>
        <w:t xml:space="preserve"> Listado de series y subseries, con sus correspondientes tipos documentales, a las cuales se asigna el tiempo de permanencia en cada etapa del ciclo vital de los documentos, así como una disposición final. </w:t>
      </w:r>
    </w:p>
    <w:p w:rsidRPr="00C4764F" w:rsidR="00520FE5" w:rsidP="00E51A73" w:rsidRDefault="00520FE5" w14:paraId="0BDF6935" w14:textId="77777777">
      <w:pPr>
        <w:jc w:val="both"/>
        <w:rPr>
          <w:rFonts w:cs="Arial"/>
        </w:rPr>
      </w:pPr>
      <w:r w:rsidRPr="00C4764F">
        <w:rPr>
          <w:rFonts w:cs="Arial"/>
          <w:b/>
        </w:rPr>
        <w:t>Tabla de Valoración Documental — TVD:</w:t>
      </w:r>
      <w:r w:rsidRPr="00C4764F">
        <w:rPr>
          <w:rFonts w:cs="Arial"/>
        </w:rPr>
        <w:t xml:space="preserve"> Listado de series documentales o asuntos a los cuales se asigna un tiempo de permanencia en el Archivo Central, así como una disposición final. </w:t>
      </w:r>
    </w:p>
    <w:p w:rsidRPr="00C4764F" w:rsidR="00520FE5" w:rsidP="00E51A73" w:rsidRDefault="00520FE5" w14:paraId="14D3BF9E" w14:textId="77777777">
      <w:pPr>
        <w:jc w:val="both"/>
        <w:rPr>
          <w:rFonts w:cs="Arial"/>
        </w:rPr>
      </w:pPr>
      <w:r w:rsidRPr="00C4764F">
        <w:rPr>
          <w:rFonts w:cs="Arial"/>
          <w:b/>
        </w:rPr>
        <w:t>Tablas de Control de Acceso:</w:t>
      </w:r>
      <w:r w:rsidRPr="00C4764F">
        <w:rPr>
          <w:rFonts w:cs="Arial"/>
        </w:rPr>
        <w:t xml:space="preserve"> Instrumento archivístico que establece las restricciones de accesos y seguridad a los documentos.</w:t>
      </w:r>
    </w:p>
    <w:p w:rsidRPr="00C4764F" w:rsidR="00520FE5" w:rsidP="00E51A73" w:rsidRDefault="00520FE5" w14:paraId="1A6ACE11" w14:textId="77777777">
      <w:pPr>
        <w:jc w:val="both"/>
        <w:rPr>
          <w:rFonts w:cs="Arial"/>
        </w:rPr>
      </w:pPr>
      <w:r w:rsidRPr="00C4764F">
        <w:rPr>
          <w:rFonts w:cs="Arial"/>
          <w:b/>
        </w:rPr>
        <w:t>Tipo documental:</w:t>
      </w:r>
      <w:r w:rsidRPr="00C4764F">
        <w:rPr>
          <w:rFonts w:cs="Arial"/>
        </w:rPr>
        <w:t xml:space="preserve"> Unidad documental simple originada en una actividad administrativa, con diagramación, formato y contenido distintivos que sirven como elementos para clasificarla, describirla y asignarle categoría diplomática.</w:t>
      </w:r>
    </w:p>
    <w:p w:rsidRPr="00C4764F" w:rsidR="00520FE5" w:rsidP="00E51A73" w:rsidRDefault="00520FE5" w14:paraId="0E702876" w14:textId="77777777">
      <w:pPr>
        <w:jc w:val="both"/>
        <w:rPr>
          <w:rFonts w:cs="Arial"/>
        </w:rPr>
      </w:pPr>
      <w:r w:rsidRPr="00C4764F">
        <w:rPr>
          <w:rFonts w:cs="Arial"/>
          <w:b/>
        </w:rPr>
        <w:t>Transferencia documental:</w:t>
      </w:r>
      <w:r w:rsidRPr="00C4764F">
        <w:rPr>
          <w:rFonts w:cs="Arial"/>
        </w:rPr>
        <w:t xml:space="preserve"> Proceso técnico, administrativo y legal mediante el cual se entrega a los archivos centrales (transferencia primaria) o a los archivos históricos (transferencia secundaria), los documentos que de conformidad con las Tablas de Retención Documental y valoración, han cumplido su tiempo de retención en la etapa de archivo de gestión o de archivo central respectivamente; implica un cambio en el responsable de la tenencia y administración de los documentos de archivo que supone obligaciones del receptor de la transferencia, quien asume la responsabilidad integral sobre los documentos transferidos.</w:t>
      </w:r>
    </w:p>
    <w:p w:rsidRPr="00C4764F" w:rsidR="00520FE5" w:rsidP="00E51A73" w:rsidRDefault="00520FE5" w14:paraId="7FCCF8E0" w14:textId="77777777">
      <w:pPr>
        <w:jc w:val="both"/>
        <w:rPr>
          <w:rFonts w:cs="Arial"/>
        </w:rPr>
      </w:pPr>
      <w:r w:rsidRPr="00C4764F">
        <w:rPr>
          <w:rFonts w:cs="Arial"/>
          <w:b/>
        </w:rPr>
        <w:t>Unidad administrativa:</w:t>
      </w:r>
      <w:r w:rsidRPr="00C4764F">
        <w:rPr>
          <w:rFonts w:cs="Arial"/>
        </w:rPr>
        <w:t xml:space="preserve"> Unidad técnico – operativa de una institución.</w:t>
      </w:r>
    </w:p>
    <w:p w:rsidRPr="00C4764F" w:rsidR="00520FE5" w:rsidP="00E51A73" w:rsidRDefault="00520FE5" w14:paraId="7574AA8C" w14:textId="77777777">
      <w:pPr>
        <w:jc w:val="both"/>
        <w:rPr>
          <w:rFonts w:cs="Arial"/>
        </w:rPr>
      </w:pPr>
      <w:r w:rsidRPr="00C4764F">
        <w:rPr>
          <w:rFonts w:cs="Arial"/>
          <w:b/>
        </w:rPr>
        <w:t>Unidad de almacenamiento:</w:t>
      </w:r>
      <w:r w:rsidRPr="00C4764F">
        <w:rPr>
          <w:rFonts w:cs="Arial"/>
        </w:rPr>
        <w:t xml:space="preserve"> Espacio físico o virtual dispuesto para la conservación, preservación y custodia de documentos e información. </w:t>
      </w:r>
    </w:p>
    <w:p w:rsidRPr="00C4764F" w:rsidR="00520FE5" w:rsidP="00E51A73" w:rsidRDefault="00520FE5" w14:paraId="17BFC2C2" w14:textId="77777777">
      <w:pPr>
        <w:jc w:val="both"/>
        <w:rPr>
          <w:rFonts w:cs="Arial"/>
        </w:rPr>
      </w:pPr>
      <w:r w:rsidRPr="00C4764F">
        <w:rPr>
          <w:rFonts w:cs="Arial"/>
          <w:b/>
        </w:rPr>
        <w:t>Unidad de conservación:</w:t>
      </w:r>
      <w:r w:rsidRPr="00C4764F">
        <w:rPr>
          <w:rFonts w:cs="Arial"/>
        </w:rPr>
        <w:t xml:space="preserve"> Cuerpo que contiene un conjunto de documentos de tal forma que garantice su preservación e identificación. Pueden ser unidades de conservación, entre otros elementos, las carpetas, las cajas, y los libros o tomos. </w:t>
      </w:r>
    </w:p>
    <w:p w:rsidRPr="00C4764F" w:rsidR="00520FE5" w:rsidP="00E51A73" w:rsidRDefault="00520FE5" w14:paraId="329F56BB" w14:textId="77777777">
      <w:pPr>
        <w:jc w:val="both"/>
        <w:rPr>
          <w:rFonts w:cs="Arial"/>
        </w:rPr>
      </w:pPr>
      <w:r w:rsidRPr="00C4764F">
        <w:rPr>
          <w:rFonts w:cs="Arial"/>
          <w:b/>
        </w:rPr>
        <w:t>Unidad documental:</w:t>
      </w:r>
      <w:r w:rsidRPr="00C4764F">
        <w:rPr>
          <w:rFonts w:cs="Arial"/>
        </w:rPr>
        <w:t xml:space="preserve"> Unidad archivística constituida por documentos del mismo tipo formando unidades simples o por documentos de diferentes tipos formando una unidad documental compleja (expediente).</w:t>
      </w:r>
    </w:p>
    <w:p w:rsidRPr="00C4764F" w:rsidR="00520FE5" w:rsidP="00E51A73" w:rsidRDefault="00520FE5" w14:paraId="25CF1E00" w14:textId="77777777">
      <w:pPr>
        <w:jc w:val="both"/>
        <w:rPr>
          <w:rFonts w:cs="Arial"/>
        </w:rPr>
      </w:pPr>
      <w:r w:rsidRPr="00C4764F">
        <w:rPr>
          <w:rFonts w:cs="Arial"/>
          <w:b/>
        </w:rPr>
        <w:t>Valor administrativo:</w:t>
      </w:r>
      <w:r w:rsidRPr="00C4764F">
        <w:rPr>
          <w:rFonts w:cs="Arial"/>
        </w:rPr>
        <w:t xml:space="preserve"> Cualidad que para la administración posee un documento como testimonio de sus procedimientos y actividades. </w:t>
      </w:r>
    </w:p>
    <w:p w:rsidRPr="00C4764F" w:rsidR="00520FE5" w:rsidP="00E51A73" w:rsidRDefault="00520FE5" w14:paraId="15BEA637" w14:textId="77777777">
      <w:pPr>
        <w:jc w:val="both"/>
        <w:rPr>
          <w:rFonts w:cs="Arial"/>
        </w:rPr>
      </w:pPr>
      <w:r w:rsidRPr="00C4764F">
        <w:rPr>
          <w:rFonts w:cs="Arial"/>
          <w:b/>
        </w:rPr>
        <w:t>Valor científico:</w:t>
      </w:r>
      <w:r w:rsidRPr="00C4764F">
        <w:rPr>
          <w:rFonts w:cs="Arial"/>
        </w:rPr>
        <w:t xml:space="preserve"> Cualidad de los documentos que registran información relacionada con la creación de conocimiento en cualquier área del saber. </w:t>
      </w:r>
    </w:p>
    <w:p w:rsidRPr="00C4764F" w:rsidR="00520FE5" w:rsidP="00E51A73" w:rsidRDefault="00520FE5" w14:paraId="4DFB5902" w14:textId="77777777">
      <w:pPr>
        <w:jc w:val="both"/>
        <w:rPr>
          <w:rFonts w:cs="Arial"/>
        </w:rPr>
      </w:pPr>
      <w:r w:rsidRPr="00C4764F">
        <w:rPr>
          <w:rFonts w:cs="Arial"/>
          <w:b/>
        </w:rPr>
        <w:t>Valor contable:</w:t>
      </w:r>
      <w:r w:rsidRPr="00C4764F">
        <w:rPr>
          <w:rFonts w:cs="Arial"/>
        </w:rPr>
        <w:t xml:space="preserve"> Utilidad o aptitud de los documentos que soportan el conjunto de cuentas y de registros de los ingresos, egresos y los movimientos económicos de una entidad pública o privada.</w:t>
      </w:r>
    </w:p>
    <w:p w:rsidRPr="00C4764F" w:rsidR="00520FE5" w:rsidP="00E51A73" w:rsidRDefault="00520FE5" w14:paraId="3E927113" w14:textId="77777777">
      <w:pPr>
        <w:jc w:val="both"/>
        <w:rPr>
          <w:rFonts w:cs="Arial"/>
        </w:rPr>
      </w:pPr>
      <w:r w:rsidRPr="00C4764F">
        <w:rPr>
          <w:rFonts w:cs="Arial"/>
          <w:b/>
        </w:rPr>
        <w:t>Valor estético:</w:t>
      </w:r>
      <w:r w:rsidRPr="00C4764F">
        <w:rPr>
          <w:rFonts w:cs="Arial"/>
        </w:rPr>
        <w:t xml:space="preserve"> cualidad relacionada con la apreciación de las características formales y físicas del bien y con su materialidad, reconociendo atributos de calidad artística o de diseño, que reflejan una idea creativa en la técnica de elaboración de sus soportes y en las formas escriturales, así como en las huellas de utilización y uso dejadas por el paso del tiempo.</w:t>
      </w:r>
    </w:p>
    <w:p w:rsidRPr="00C4764F" w:rsidR="00520FE5" w:rsidP="00E51A73" w:rsidRDefault="00520FE5" w14:paraId="1308CD75" w14:textId="77777777">
      <w:pPr>
        <w:jc w:val="both"/>
        <w:rPr>
          <w:rFonts w:cs="Arial"/>
        </w:rPr>
      </w:pPr>
      <w:r w:rsidRPr="00C4764F">
        <w:rPr>
          <w:rFonts w:cs="Arial"/>
          <w:b/>
        </w:rPr>
        <w:t>Valor fiscal:</w:t>
      </w:r>
      <w:r w:rsidRPr="00C4764F">
        <w:rPr>
          <w:rFonts w:cs="Arial"/>
        </w:rPr>
        <w:t xml:space="preserve"> Utilidad o aptitud que tienen los documentos para el Tesoro o Hacienda Pública. </w:t>
      </w:r>
    </w:p>
    <w:p w:rsidRPr="00C4764F" w:rsidR="00520FE5" w:rsidP="00E51A73" w:rsidRDefault="00520FE5" w14:paraId="53BEB607" w14:textId="77777777">
      <w:pPr>
        <w:jc w:val="both"/>
        <w:rPr>
          <w:rFonts w:cs="Arial"/>
        </w:rPr>
      </w:pPr>
      <w:r w:rsidRPr="00C4764F">
        <w:rPr>
          <w:rFonts w:cs="Arial"/>
          <w:b/>
        </w:rPr>
        <w:t>Valor histórico:</w:t>
      </w:r>
      <w:r w:rsidRPr="00C4764F">
        <w:rPr>
          <w:rFonts w:cs="Arial"/>
        </w:rPr>
        <w:t xml:space="preserve"> Cualidad atribuida a aquellos documentos que deben conservarse permanentemente por ser fuentes primarias de información, útiles para la construcción de la memoria de una comunidad. </w:t>
      </w:r>
    </w:p>
    <w:p w:rsidRPr="00C4764F" w:rsidR="00520FE5" w:rsidP="00E51A73" w:rsidRDefault="00520FE5" w14:paraId="565A110B" w14:textId="77777777">
      <w:pPr>
        <w:jc w:val="both"/>
        <w:rPr>
          <w:rFonts w:cs="Arial"/>
        </w:rPr>
      </w:pPr>
      <w:r w:rsidRPr="00C4764F">
        <w:rPr>
          <w:rFonts w:cs="Arial"/>
          <w:b/>
        </w:rPr>
        <w:t>Valor jurídico o legal:</w:t>
      </w:r>
      <w:r w:rsidRPr="00C4764F">
        <w:rPr>
          <w:rFonts w:cs="Arial"/>
        </w:rPr>
        <w:t xml:space="preserve"> Valor del que se derivan derechos y obligaciones legales, regulados por el derecho común y que sirven de testimonio ante la ley. </w:t>
      </w:r>
    </w:p>
    <w:p w:rsidRPr="00C4764F" w:rsidR="00520FE5" w:rsidP="00E51A73" w:rsidRDefault="00520FE5" w14:paraId="584CBF6B" w14:textId="77777777">
      <w:pPr>
        <w:jc w:val="both"/>
        <w:rPr>
          <w:rFonts w:cs="Arial"/>
        </w:rPr>
      </w:pPr>
      <w:r w:rsidRPr="00C4764F">
        <w:rPr>
          <w:rFonts w:cs="Arial"/>
          <w:b/>
        </w:rPr>
        <w:t>Valor primario:</w:t>
      </w:r>
      <w:r w:rsidRPr="00C4764F">
        <w:rPr>
          <w:rFonts w:cs="Arial"/>
        </w:rPr>
        <w:t xml:space="preserve"> Cualidad inmediata que adquieren los documentos desde que se producen o se reciben hasta que cumplen sus fines administrativos, fiscales, legales y/o contables.</w:t>
      </w:r>
    </w:p>
    <w:p w:rsidRPr="00C4764F" w:rsidR="00520FE5" w:rsidP="00E51A73" w:rsidRDefault="00520FE5" w14:paraId="13583F58" w14:textId="77777777">
      <w:pPr>
        <w:jc w:val="both"/>
        <w:rPr>
          <w:rFonts w:cs="Arial"/>
        </w:rPr>
      </w:pPr>
      <w:r w:rsidRPr="00C4764F">
        <w:rPr>
          <w:rFonts w:cs="Arial"/>
          <w:b/>
        </w:rPr>
        <w:t>Valor secundario:</w:t>
      </w:r>
      <w:r w:rsidRPr="00C4764F">
        <w:rPr>
          <w:rFonts w:cs="Arial"/>
        </w:rPr>
        <w:t xml:space="preserve"> Cualidad atribuida a aquellos documentos que, por su importancia histórica, científica y cultural, deben conservarse permanentemente en un archivo. Es el que interesa a los investigadores de información retrospectiva. Surge una vez agotado el valor inmediato o primario. Los documentos que tienen este valor se conservan permanentemente.</w:t>
      </w:r>
    </w:p>
    <w:p w:rsidRPr="00C4764F" w:rsidR="00520FE5" w:rsidP="00E51A73" w:rsidRDefault="00520FE5" w14:paraId="3B82D3C8" w14:textId="77777777">
      <w:pPr>
        <w:jc w:val="both"/>
        <w:rPr>
          <w:rFonts w:cs="Arial"/>
        </w:rPr>
      </w:pPr>
      <w:r w:rsidRPr="00C4764F">
        <w:rPr>
          <w:rFonts w:cs="Arial"/>
          <w:b/>
        </w:rPr>
        <w:t>Valor sociocultural:</w:t>
      </w:r>
      <w:r w:rsidRPr="00C4764F">
        <w:rPr>
          <w:rFonts w:cs="Arial"/>
        </w:rPr>
        <w:t xml:space="preserve"> Cualidad del documento que, por su contenido, testimonia, entre otras cosas, hechos, vivencias, tradiciones, costumbres, hábitos, valores, modos de vida o desarrollos económicos, sociales, políticos, religiosos o estéticos propios de una comunidad y útiles para el conocimiento de su identidad. </w:t>
      </w:r>
    </w:p>
    <w:p w:rsidRPr="00C4764F" w:rsidR="00520FE5" w:rsidP="00E51A73" w:rsidRDefault="00520FE5" w14:paraId="25037E11" w14:textId="77777777">
      <w:pPr>
        <w:jc w:val="both"/>
        <w:rPr>
          <w:rFonts w:cs="Arial"/>
        </w:rPr>
      </w:pPr>
      <w:r w:rsidRPr="00C4764F">
        <w:rPr>
          <w:rFonts w:cs="Arial"/>
          <w:b/>
        </w:rPr>
        <w:t>Valor técnico:</w:t>
      </w:r>
      <w:r w:rsidRPr="00C4764F">
        <w:rPr>
          <w:rFonts w:cs="Arial"/>
        </w:rPr>
        <w:t xml:space="preserve"> Atributo de los documentos producidos y recibidos por una institución en virtud de su aspecto misional.</w:t>
      </w:r>
    </w:p>
    <w:p w:rsidRPr="00C4764F" w:rsidR="00520FE5" w:rsidP="00E51A73" w:rsidRDefault="00520FE5" w14:paraId="120826EC" w14:textId="77777777">
      <w:pPr>
        <w:jc w:val="both"/>
        <w:rPr>
          <w:rFonts w:cs="Arial"/>
        </w:rPr>
      </w:pPr>
      <w:r w:rsidRPr="00C4764F">
        <w:rPr>
          <w:rFonts w:cs="Arial"/>
          <w:b/>
        </w:rPr>
        <w:t>Valoración documental:</w:t>
      </w:r>
      <w:r w:rsidRPr="00C4764F">
        <w:rPr>
          <w:rFonts w:cs="Arial"/>
        </w:rPr>
        <w:t xml:space="preserve"> Proceso permanente y continuo, que inicia desde la planificación de los documentos y por medio del cual se determinan los valores primarios (para la administración y gestión) y secundarios (para la sociedad, la historia, la cultura, la memoria) de los documentos, con el fin de establecer su permanencia en las diferentes fases de archivo y determinar su disposición final (conservación temporal o permanente). </w:t>
      </w:r>
    </w:p>
    <w:p w:rsidRPr="00C4764F" w:rsidR="00520FE5" w:rsidP="00E51A73" w:rsidRDefault="00520FE5" w14:paraId="5DC9EFEB" w14:textId="77777777">
      <w:pPr>
        <w:jc w:val="both"/>
        <w:rPr>
          <w:rFonts w:cs="Arial"/>
        </w:rPr>
      </w:pPr>
      <w:r w:rsidRPr="00C4764F">
        <w:rPr>
          <w:rFonts w:cs="Arial"/>
          <w:b/>
        </w:rPr>
        <w:t>Ventanilla única:</w:t>
      </w:r>
      <w:r w:rsidRPr="00C4764F">
        <w:rPr>
          <w:rFonts w:cs="Arial"/>
        </w:rPr>
        <w:t xml:space="preserve"> Es el sitio, sede o canal, donde se realiza la totalidad de la actuación administrativa, presencial o virtual, para la recepción de documentos, solicitudes y atender requerimientos de los ciudadanos, usuarios o grupos de valor.</w:t>
      </w:r>
    </w:p>
    <w:p w:rsidR="00520FE5" w:rsidP="00E51A73" w:rsidRDefault="00520FE5" w14:paraId="2705EF74" w14:textId="77777777">
      <w:pPr>
        <w:jc w:val="both"/>
        <w:rPr>
          <w:rFonts w:cs="Arial"/>
        </w:rPr>
      </w:pPr>
      <w:r w:rsidRPr="00C4764F">
        <w:rPr>
          <w:rFonts w:cs="Arial"/>
          <w:b/>
        </w:rPr>
        <w:t>Vínculo Archivístico:</w:t>
      </w:r>
      <w:r w:rsidRPr="00C4764F">
        <w:rPr>
          <w:rFonts w:cs="Arial"/>
        </w:rPr>
        <w:t xml:space="preserve"> Los documentos resultantes de un mismo trámite deben mantener el vínculo entre sí, mediante la implementación de sistemas de clasificación, sistemas descriptivos y metadatos de contexto, estructura y contenido, de forma que se facilite su gestión como conjunto.</w:t>
      </w:r>
    </w:p>
    <w:p w:rsidRPr="00C4764F" w:rsidR="00520FE5" w:rsidP="00E51A73" w:rsidRDefault="00520FE5" w14:paraId="29BFE9E4" w14:textId="77777777">
      <w:pPr>
        <w:jc w:val="both"/>
        <w:rPr>
          <w:rFonts w:cs="Arial"/>
        </w:rPr>
      </w:pPr>
    </w:p>
    <w:p w:rsidR="00520FE5" w:rsidP="0020328B" w:rsidRDefault="00520FE5" w14:paraId="427CA4DF" w14:textId="77777777">
      <w:pPr>
        <w:pStyle w:val="Ttulo2"/>
        <w:numPr>
          <w:ilvl w:val="0"/>
          <w:numId w:val="2"/>
        </w:numPr>
        <w:spacing w:line="276" w:lineRule="auto"/>
        <w:jc w:val="both"/>
        <w:rPr>
          <w:rFonts w:ascii="Arial" w:hAnsi="Arial" w:cs="Arial"/>
          <w:sz w:val="22"/>
          <w:szCs w:val="22"/>
        </w:rPr>
      </w:pPr>
      <w:bookmarkStart w:name="_Toc210987696" w:id="13"/>
      <w:r w:rsidRPr="00C4764F">
        <w:rPr>
          <w:rFonts w:ascii="Arial" w:hAnsi="Arial" w:cs="Arial"/>
          <w:sz w:val="22"/>
          <w:szCs w:val="22"/>
        </w:rPr>
        <w:t xml:space="preserve">PÚBLICO AL CUAL ESTÁ </w:t>
      </w:r>
      <w:proofErr w:type="spellStart"/>
      <w:r w:rsidRPr="00C4764F">
        <w:rPr>
          <w:rFonts w:ascii="Arial" w:hAnsi="Arial" w:cs="Arial"/>
          <w:sz w:val="22"/>
          <w:szCs w:val="22"/>
        </w:rPr>
        <w:t>DIRIDIGO</w:t>
      </w:r>
      <w:bookmarkEnd w:id="13"/>
      <w:proofErr w:type="spellEnd"/>
    </w:p>
    <w:p w:rsidR="00520FE5" w:rsidP="00E51A73" w:rsidRDefault="00520FE5" w14:paraId="42CDDF12" w14:textId="77777777">
      <w:pPr>
        <w:jc w:val="both"/>
        <w:rPr>
          <w:rFonts w:cs="Arial"/>
        </w:rPr>
      </w:pPr>
    </w:p>
    <w:p w:rsidR="00520FE5" w:rsidP="00E51A73" w:rsidRDefault="00520FE5" w14:paraId="6EF38A21" w14:textId="77777777">
      <w:pPr>
        <w:jc w:val="both"/>
        <w:rPr>
          <w:rFonts w:cs="Arial"/>
        </w:rPr>
      </w:pPr>
      <w:r w:rsidRPr="00560046">
        <w:rPr>
          <w:rFonts w:cs="Arial"/>
        </w:rPr>
        <w:t xml:space="preserve">El Programa de Gestión Documental de la </w:t>
      </w:r>
      <w:r>
        <w:rPr>
          <w:rFonts w:cs="Arial"/>
        </w:rPr>
        <w:t>Superintendencia del Subsidio Familiar</w:t>
      </w:r>
      <w:r w:rsidRPr="00560046">
        <w:rPr>
          <w:rFonts w:cs="Arial"/>
        </w:rPr>
        <w:t>, está dirigido</w:t>
      </w:r>
      <w:r>
        <w:rPr>
          <w:rFonts w:cs="Arial"/>
        </w:rPr>
        <w:t xml:space="preserve"> a la totalidad de </w:t>
      </w:r>
      <w:r w:rsidRPr="00560046">
        <w:rPr>
          <w:rFonts w:cs="Arial"/>
        </w:rPr>
        <w:t xml:space="preserve">dependencias que reciban, produzcan, tramiten o administren los documentos </w:t>
      </w:r>
      <w:r>
        <w:rPr>
          <w:rFonts w:cs="Arial"/>
        </w:rPr>
        <w:t>en el marco de sus funciones, así como a todos servidores públicos</w:t>
      </w:r>
      <w:r w:rsidRPr="00580AE9">
        <w:rPr>
          <w:rFonts w:cs="Arial"/>
        </w:rPr>
        <w:t xml:space="preserve"> </w:t>
      </w:r>
      <w:r w:rsidRPr="00560046">
        <w:rPr>
          <w:rFonts w:cs="Arial"/>
        </w:rPr>
        <w:t>bien sean</w:t>
      </w:r>
      <w:r w:rsidRPr="00580AE9">
        <w:rPr>
          <w:rFonts w:cs="Arial"/>
        </w:rPr>
        <w:t xml:space="preserve"> </w:t>
      </w:r>
      <w:r w:rsidRPr="00560046">
        <w:rPr>
          <w:rFonts w:cs="Arial"/>
        </w:rPr>
        <w:t>provisionales, de carrera administrativa, de libre nombramiento y remoción, etc.</w:t>
      </w:r>
      <w:r>
        <w:rPr>
          <w:rFonts w:cs="Arial"/>
        </w:rPr>
        <w:t>, la a</w:t>
      </w:r>
      <w:r w:rsidRPr="00560046">
        <w:rPr>
          <w:rFonts w:cs="Arial"/>
        </w:rPr>
        <w:t xml:space="preserve">lta </w:t>
      </w:r>
      <w:r>
        <w:rPr>
          <w:rFonts w:cs="Arial"/>
        </w:rPr>
        <w:t>d</w:t>
      </w:r>
      <w:r w:rsidRPr="00560046">
        <w:rPr>
          <w:rFonts w:cs="Arial"/>
        </w:rPr>
        <w:t>irección</w:t>
      </w:r>
      <w:r>
        <w:rPr>
          <w:rFonts w:cs="Arial"/>
        </w:rPr>
        <w:t xml:space="preserve"> </w:t>
      </w:r>
      <w:r w:rsidRPr="00560046">
        <w:rPr>
          <w:rFonts w:cs="Arial"/>
        </w:rPr>
        <w:t>y contratistas desde el nivel asistencial hasta el directivo</w:t>
      </w:r>
      <w:r>
        <w:rPr>
          <w:rFonts w:cs="Arial"/>
        </w:rPr>
        <w:t xml:space="preserve"> que cumplan funciones que traten con documentos de archivo.</w:t>
      </w:r>
    </w:p>
    <w:p w:rsidR="00520FE5" w:rsidP="00E51A73" w:rsidRDefault="00520FE5" w14:paraId="100716F7" w14:textId="77777777">
      <w:pPr>
        <w:jc w:val="both"/>
        <w:rPr>
          <w:rFonts w:cs="Arial"/>
        </w:rPr>
      </w:pPr>
      <w:r>
        <w:rPr>
          <w:rFonts w:cs="Arial"/>
        </w:rPr>
        <w:t xml:space="preserve">De igual manera, este instrumento archivístico está dirigido a los Usuarios de la </w:t>
      </w:r>
      <w:proofErr w:type="spellStart"/>
      <w:r>
        <w:rPr>
          <w:rFonts w:cs="Arial"/>
        </w:rPr>
        <w:t>SuperSubsidio</w:t>
      </w:r>
      <w:proofErr w:type="spellEnd"/>
      <w:r>
        <w:rPr>
          <w:rFonts w:cs="Arial"/>
        </w:rPr>
        <w:t xml:space="preserve"> que re</w:t>
      </w:r>
      <w:r>
        <w:rPr>
          <w:rFonts w:cs="Arial"/>
        </w:rPr>
        <w:tab/>
      </w:r>
      <w:r>
        <w:rPr>
          <w:rFonts w:cs="Arial"/>
        </w:rPr>
        <w:t>quieran del uso de información ya sea física o electrónica y que, en función de los diferentes trámites, intervengan con documentos de archivo los cuales se encuentran reflejados en las TRD o TVD.</w:t>
      </w:r>
    </w:p>
    <w:p w:rsidR="00520FE5" w:rsidP="00E51A73" w:rsidRDefault="00520FE5" w14:paraId="7B08C8AF" w14:textId="77777777">
      <w:pPr>
        <w:jc w:val="both"/>
        <w:rPr>
          <w:rFonts w:cs="Arial"/>
        </w:rPr>
      </w:pPr>
    </w:p>
    <w:p w:rsidR="00520FE5" w:rsidP="0020328B" w:rsidRDefault="00520FE5" w14:paraId="1B07E24E" w14:textId="77777777">
      <w:pPr>
        <w:pStyle w:val="Ttulo2"/>
        <w:numPr>
          <w:ilvl w:val="0"/>
          <w:numId w:val="2"/>
        </w:numPr>
        <w:spacing w:line="276" w:lineRule="auto"/>
        <w:jc w:val="both"/>
        <w:rPr>
          <w:rFonts w:ascii="Arial" w:hAnsi="Arial" w:cs="Arial"/>
          <w:sz w:val="22"/>
          <w:szCs w:val="22"/>
        </w:rPr>
      </w:pPr>
      <w:bookmarkStart w:name="_Toc210987697" w:id="14"/>
      <w:r w:rsidRPr="00C4764F">
        <w:rPr>
          <w:rFonts w:ascii="Arial" w:hAnsi="Arial" w:cs="Arial"/>
          <w:sz w:val="22"/>
          <w:szCs w:val="22"/>
        </w:rPr>
        <w:t>REQUERIMIENTOS PARA EL DESARROLLO DEL PGD</w:t>
      </w:r>
      <w:bookmarkEnd w:id="14"/>
    </w:p>
    <w:p w:rsidR="00520FE5" w:rsidP="00E51A73" w:rsidRDefault="00520FE5" w14:paraId="18818036" w14:textId="77777777">
      <w:pPr>
        <w:jc w:val="both"/>
        <w:rPr>
          <w:rFonts w:cs="Arial"/>
        </w:rPr>
      </w:pPr>
    </w:p>
    <w:p w:rsidRPr="00C80DAD" w:rsidR="00520FE5" w:rsidP="00E51A73" w:rsidRDefault="00520FE5" w14:paraId="3B206219" w14:textId="77777777">
      <w:pPr>
        <w:jc w:val="both"/>
        <w:rPr>
          <w:rFonts w:cs="Arial"/>
        </w:rPr>
      </w:pPr>
      <w:r>
        <w:rPr>
          <w:rFonts w:cs="Arial"/>
        </w:rPr>
        <w:t>A lo que r</w:t>
      </w:r>
      <w:r w:rsidRPr="00C80DAD">
        <w:rPr>
          <w:rFonts w:cs="Arial"/>
        </w:rPr>
        <w:t>espect</w:t>
      </w:r>
      <w:r>
        <w:rPr>
          <w:rFonts w:cs="Arial"/>
        </w:rPr>
        <w:t>a</w:t>
      </w:r>
      <w:r w:rsidRPr="00C80DAD">
        <w:rPr>
          <w:rFonts w:cs="Arial"/>
        </w:rPr>
        <w:t xml:space="preserve"> a los requerimientos de</w:t>
      </w:r>
      <w:r>
        <w:rPr>
          <w:rFonts w:cs="Arial"/>
        </w:rPr>
        <w:t xml:space="preserve"> la Superintendencia del Subsidio Familiar se abordan desde cinco (5) ejes, cada uno de ellos que son importantes para su implementación y puesta en marcha en la entidad. Estos son los requerimientos normativos, económicos, administrativos, tecnológicos y gestión del cambio que se describen cada uno a continuación: </w:t>
      </w:r>
    </w:p>
    <w:p w:rsidRPr="00357B6F" w:rsidR="00520FE5" w:rsidP="00E51A73" w:rsidRDefault="00520FE5" w14:paraId="646021B0" w14:textId="77777777">
      <w:pPr>
        <w:jc w:val="both"/>
      </w:pPr>
    </w:p>
    <w:p w:rsidR="00520FE5" w:rsidP="0020328B" w:rsidRDefault="00520FE5" w14:paraId="56F93726" w14:textId="77777777">
      <w:pPr>
        <w:pStyle w:val="Ttulo2"/>
        <w:numPr>
          <w:ilvl w:val="1"/>
          <w:numId w:val="2"/>
        </w:numPr>
        <w:ind w:left="1440" w:hanging="360"/>
        <w:jc w:val="both"/>
        <w:rPr>
          <w:rFonts w:ascii="Arial" w:hAnsi="Arial" w:cs="Arial"/>
          <w:sz w:val="22"/>
          <w:szCs w:val="22"/>
        </w:rPr>
      </w:pPr>
      <w:bookmarkStart w:name="_Toc210987698" w:id="15"/>
      <w:r w:rsidRPr="00C4764F">
        <w:rPr>
          <w:rFonts w:ascii="Arial" w:hAnsi="Arial" w:cs="Arial"/>
          <w:sz w:val="22"/>
          <w:szCs w:val="22"/>
        </w:rPr>
        <w:t>NORMATIVOS</w:t>
      </w:r>
      <w:bookmarkEnd w:id="15"/>
    </w:p>
    <w:p w:rsidR="00520FE5" w:rsidP="00E51A73" w:rsidRDefault="00520FE5" w14:paraId="31C5A152" w14:textId="77777777">
      <w:pPr>
        <w:jc w:val="both"/>
        <w:rPr>
          <w:rFonts w:cs="Arial"/>
        </w:rPr>
      </w:pPr>
    </w:p>
    <w:p w:rsidR="00520FE5" w:rsidP="00E51A73" w:rsidRDefault="00520FE5" w14:paraId="05CA8B94" w14:textId="77777777">
      <w:pPr>
        <w:jc w:val="both"/>
        <w:rPr>
          <w:rFonts w:cs="Arial"/>
        </w:rPr>
      </w:pPr>
      <w:r w:rsidRPr="00C80DAD">
        <w:rPr>
          <w:rFonts w:cs="Arial"/>
        </w:rPr>
        <w:t xml:space="preserve">El Programa de Gestión Documental </w:t>
      </w:r>
      <w:r>
        <w:rPr>
          <w:rFonts w:cs="Arial"/>
        </w:rPr>
        <w:t xml:space="preserve">de la </w:t>
      </w:r>
      <w:proofErr w:type="spellStart"/>
      <w:r>
        <w:rPr>
          <w:rFonts w:cs="Arial"/>
        </w:rPr>
        <w:t>SuperSubsidio</w:t>
      </w:r>
      <w:proofErr w:type="spellEnd"/>
      <w:r>
        <w:rPr>
          <w:rFonts w:cs="Arial"/>
        </w:rPr>
        <w:t xml:space="preserve"> </w:t>
      </w:r>
      <w:r w:rsidRPr="00C80DAD">
        <w:rPr>
          <w:rFonts w:cs="Arial"/>
        </w:rPr>
        <w:t xml:space="preserve">está </w:t>
      </w:r>
      <w:r>
        <w:rPr>
          <w:rFonts w:cs="Arial"/>
        </w:rPr>
        <w:t xml:space="preserve">bajo las </w:t>
      </w:r>
      <w:r w:rsidRPr="00C80DAD">
        <w:rPr>
          <w:rFonts w:cs="Arial"/>
        </w:rPr>
        <w:t xml:space="preserve">disposiciones </w:t>
      </w:r>
      <w:r>
        <w:rPr>
          <w:rFonts w:cs="Arial"/>
        </w:rPr>
        <w:t xml:space="preserve">establecidas en </w:t>
      </w:r>
      <w:r w:rsidRPr="00C80DAD">
        <w:rPr>
          <w:rFonts w:cs="Arial"/>
        </w:rPr>
        <w:t>del Decreto 1080 de 2015 del Ministerio de Cultura</w:t>
      </w:r>
      <w:r>
        <w:rPr>
          <w:rFonts w:cs="Arial"/>
        </w:rPr>
        <w:t xml:space="preserve"> y el Acuerdo 001 de 2024 del AGN como sus principales referentes normativos de la gestión documental</w:t>
      </w:r>
      <w:r w:rsidRPr="00C80DAD">
        <w:rPr>
          <w:rFonts w:cs="Arial"/>
        </w:rPr>
        <w:t>.</w:t>
      </w:r>
      <w:r>
        <w:rPr>
          <w:rFonts w:cs="Arial"/>
        </w:rPr>
        <w:t xml:space="preserve"> </w:t>
      </w:r>
      <w:r w:rsidRPr="00C26AF1">
        <w:rPr>
          <w:rFonts w:cs="Arial"/>
        </w:rPr>
        <w:t>A continuación, se relacionan</w:t>
      </w:r>
      <w:r>
        <w:rPr>
          <w:rFonts w:cs="Arial"/>
        </w:rPr>
        <w:t xml:space="preserve"> otras de</w:t>
      </w:r>
      <w:r w:rsidRPr="00C26AF1">
        <w:rPr>
          <w:rFonts w:cs="Arial"/>
        </w:rPr>
        <w:t xml:space="preserve"> las</w:t>
      </w:r>
      <w:r>
        <w:rPr>
          <w:rFonts w:cs="Arial"/>
        </w:rPr>
        <w:t xml:space="preserve"> principales</w:t>
      </w:r>
      <w:r w:rsidRPr="00C26AF1">
        <w:rPr>
          <w:rFonts w:cs="Arial"/>
        </w:rPr>
        <w:t xml:space="preserve"> normas re</w:t>
      </w:r>
      <w:r>
        <w:rPr>
          <w:rFonts w:cs="Arial"/>
        </w:rPr>
        <w:t>feridas</w:t>
      </w:r>
      <w:r w:rsidRPr="00C26AF1">
        <w:rPr>
          <w:rFonts w:cs="Arial"/>
        </w:rPr>
        <w:t xml:space="preserve"> con la gestión documental que aplica</w:t>
      </w:r>
      <w:r>
        <w:rPr>
          <w:rFonts w:cs="Arial"/>
        </w:rPr>
        <w:t xml:space="preserve"> a la Superintendencia del Subsidio Familiar</w:t>
      </w:r>
      <w:r w:rsidRPr="00C26AF1">
        <w:rPr>
          <w:rFonts w:cs="Arial"/>
        </w:rPr>
        <w:t xml:space="preserve"> que también pueden ser ubicadas en el Normograma de la Entidad:</w:t>
      </w:r>
    </w:p>
    <w:p w:rsidRPr="00C26AF1" w:rsidR="00520FE5" w:rsidP="00E51A73" w:rsidRDefault="00520FE5" w14:paraId="46595680" w14:textId="77777777">
      <w:pPr>
        <w:jc w:val="both"/>
        <w:rPr>
          <w:rFonts w:cs="Arial"/>
        </w:rPr>
      </w:pPr>
    </w:p>
    <w:p w:rsidR="00520FE5" w:rsidP="0020328B" w:rsidRDefault="00520FE5" w14:paraId="6C584D01" w14:textId="77777777">
      <w:pPr>
        <w:pStyle w:val="Prrafodelista"/>
        <w:numPr>
          <w:ilvl w:val="0"/>
          <w:numId w:val="14"/>
        </w:numPr>
        <w:contextualSpacing/>
        <w:jc w:val="both"/>
        <w:rPr>
          <w:rFonts w:cs="Arial"/>
        </w:rPr>
      </w:pPr>
      <w:r w:rsidRPr="00905637">
        <w:rPr>
          <w:rFonts w:cs="Arial"/>
          <w:b/>
        </w:rPr>
        <w:t>Ley 527 de 1999.</w:t>
      </w:r>
      <w:r w:rsidRPr="00844363">
        <w:rPr>
          <w:rFonts w:cs="Arial"/>
        </w:rPr>
        <w:t xml:space="preserve"> “Por medio de la cual se define y reglamenta el acceso y uso de los mensajes de datos, del comercio electrónico y de las firmas digitales, y se establecen las entidades de certificación y se dictan otras disposiciones”.</w:t>
      </w:r>
    </w:p>
    <w:p w:rsidRPr="00560163" w:rsidR="00520FE5" w:rsidP="00E51A73" w:rsidRDefault="00520FE5" w14:paraId="128F1DC5" w14:textId="77777777">
      <w:pPr>
        <w:jc w:val="both"/>
        <w:rPr>
          <w:rFonts w:cs="Arial"/>
        </w:rPr>
      </w:pPr>
    </w:p>
    <w:p w:rsidR="00520FE5" w:rsidP="0020328B" w:rsidRDefault="00520FE5" w14:paraId="1775D287" w14:textId="77777777">
      <w:pPr>
        <w:pStyle w:val="Prrafodelista"/>
        <w:numPr>
          <w:ilvl w:val="0"/>
          <w:numId w:val="14"/>
        </w:numPr>
        <w:contextualSpacing/>
        <w:jc w:val="both"/>
        <w:rPr>
          <w:rFonts w:cs="Arial"/>
        </w:rPr>
      </w:pPr>
      <w:r w:rsidRPr="00905637">
        <w:rPr>
          <w:rFonts w:cs="Arial"/>
          <w:b/>
        </w:rPr>
        <w:t>Ley General de Archivos 594 de 2000.</w:t>
      </w:r>
      <w:r w:rsidRPr="00844363">
        <w:rPr>
          <w:rFonts w:cs="Arial"/>
        </w:rPr>
        <w:t xml:space="preserve"> “Por medio de la cual se dicta la ley General de Archivos y se dictan otras disposiciones”.</w:t>
      </w:r>
    </w:p>
    <w:p w:rsidRPr="00560163" w:rsidR="00520FE5" w:rsidP="00E51A73" w:rsidRDefault="00520FE5" w14:paraId="1E1A5538" w14:textId="77777777">
      <w:pPr>
        <w:jc w:val="both"/>
        <w:rPr>
          <w:rFonts w:cs="Arial"/>
        </w:rPr>
      </w:pPr>
    </w:p>
    <w:p w:rsidR="00520FE5" w:rsidP="0020328B" w:rsidRDefault="00520FE5" w14:paraId="73440674" w14:textId="77777777">
      <w:pPr>
        <w:pStyle w:val="Prrafodelista"/>
        <w:numPr>
          <w:ilvl w:val="0"/>
          <w:numId w:val="14"/>
        </w:numPr>
        <w:contextualSpacing/>
        <w:jc w:val="both"/>
        <w:rPr>
          <w:rFonts w:cs="Arial"/>
        </w:rPr>
      </w:pPr>
      <w:r w:rsidRPr="00905637">
        <w:rPr>
          <w:rFonts w:cs="Arial"/>
          <w:b/>
        </w:rPr>
        <w:t>Ley 6 de 1992</w:t>
      </w:r>
      <w:r>
        <w:rPr>
          <w:rFonts w:cs="Arial"/>
        </w:rPr>
        <w:t>.</w:t>
      </w:r>
      <w:r w:rsidRPr="00844363">
        <w:rPr>
          <w:rFonts w:cs="Arial"/>
        </w:rPr>
        <w:t xml:space="preserve"> articulo 74 Valor probatorio de las imágenes ópticas no modificables.</w:t>
      </w:r>
    </w:p>
    <w:p w:rsidRPr="00560163" w:rsidR="00520FE5" w:rsidP="00E51A73" w:rsidRDefault="00520FE5" w14:paraId="13B88A6D" w14:textId="77777777">
      <w:pPr>
        <w:jc w:val="both"/>
        <w:rPr>
          <w:rFonts w:cs="Arial"/>
        </w:rPr>
      </w:pPr>
    </w:p>
    <w:p w:rsidR="00520FE5" w:rsidP="0020328B" w:rsidRDefault="00520FE5" w14:paraId="29A33BDC" w14:textId="77777777">
      <w:pPr>
        <w:pStyle w:val="Prrafodelista"/>
        <w:numPr>
          <w:ilvl w:val="0"/>
          <w:numId w:val="14"/>
        </w:numPr>
        <w:contextualSpacing/>
        <w:jc w:val="both"/>
        <w:rPr>
          <w:rFonts w:cs="Arial"/>
        </w:rPr>
      </w:pPr>
      <w:r w:rsidRPr="00905637">
        <w:rPr>
          <w:rFonts w:cs="Arial"/>
          <w:b/>
        </w:rPr>
        <w:t>Ley 962 de 2005.</w:t>
      </w:r>
      <w:r w:rsidRPr="00844363">
        <w:rPr>
          <w:rFonts w:cs="Arial"/>
        </w:rPr>
        <w:t xml:space="preserve"> “Por la cual se dictan disposiciones sobre racionalización de trámites y procedimientos administrativos de los organismos y entidades del estado y de los particulares que ejercen funciones públicas o que presten servicios públicos”.</w:t>
      </w:r>
    </w:p>
    <w:p w:rsidRPr="00560163" w:rsidR="00520FE5" w:rsidP="00E51A73" w:rsidRDefault="00520FE5" w14:paraId="763C2C9A" w14:textId="77777777">
      <w:pPr>
        <w:jc w:val="both"/>
        <w:rPr>
          <w:rFonts w:cs="Arial"/>
        </w:rPr>
      </w:pPr>
    </w:p>
    <w:p w:rsidR="00520FE5" w:rsidP="0020328B" w:rsidRDefault="00520FE5" w14:paraId="7D880D4C" w14:textId="77777777">
      <w:pPr>
        <w:pStyle w:val="Prrafodelista"/>
        <w:numPr>
          <w:ilvl w:val="0"/>
          <w:numId w:val="14"/>
        </w:numPr>
        <w:contextualSpacing/>
        <w:jc w:val="both"/>
        <w:rPr>
          <w:rFonts w:cs="Arial"/>
        </w:rPr>
      </w:pPr>
      <w:r w:rsidRPr="00905637">
        <w:rPr>
          <w:rFonts w:cs="Arial"/>
          <w:b/>
        </w:rPr>
        <w:t>Ley 1409 de 2010.</w:t>
      </w:r>
      <w:r w:rsidRPr="00844363">
        <w:rPr>
          <w:rFonts w:cs="Arial"/>
        </w:rPr>
        <w:t xml:space="preserve"> por la cual se reglamenta el ejercicio profesional de la Archivística, se dicta el Código de Ética y otras disposiciones.</w:t>
      </w:r>
    </w:p>
    <w:p w:rsidRPr="00905637" w:rsidR="00520FE5" w:rsidP="00E51A73" w:rsidRDefault="00520FE5" w14:paraId="67731877" w14:textId="77777777">
      <w:pPr>
        <w:pStyle w:val="Prrafodelista"/>
        <w:jc w:val="both"/>
        <w:rPr>
          <w:rFonts w:cs="Arial"/>
        </w:rPr>
      </w:pPr>
    </w:p>
    <w:p w:rsidR="00520FE5" w:rsidP="0020328B" w:rsidRDefault="00520FE5" w14:paraId="457E70CF" w14:textId="77777777">
      <w:pPr>
        <w:pStyle w:val="Prrafodelista"/>
        <w:numPr>
          <w:ilvl w:val="0"/>
          <w:numId w:val="14"/>
        </w:numPr>
        <w:contextualSpacing/>
        <w:jc w:val="both"/>
        <w:rPr>
          <w:rFonts w:cs="Arial"/>
        </w:rPr>
      </w:pPr>
      <w:r w:rsidRPr="00905637">
        <w:rPr>
          <w:rFonts w:cs="Arial"/>
          <w:b/>
        </w:rPr>
        <w:t>Ley 1581 de 2012.</w:t>
      </w:r>
      <w:r w:rsidRPr="00844363">
        <w:rPr>
          <w:rFonts w:cs="Arial"/>
        </w:rPr>
        <w:t xml:space="preserve"> Por lo cual se dictan disposiciones generales para la protección de datos personales.</w:t>
      </w:r>
    </w:p>
    <w:p w:rsidRPr="00844363" w:rsidR="00520FE5" w:rsidP="00E51A73" w:rsidRDefault="00520FE5" w14:paraId="1EBA9E67" w14:textId="77777777">
      <w:pPr>
        <w:pStyle w:val="Prrafodelista"/>
        <w:jc w:val="both"/>
        <w:rPr>
          <w:rFonts w:cs="Arial"/>
        </w:rPr>
      </w:pPr>
    </w:p>
    <w:p w:rsidR="00520FE5" w:rsidP="0020328B" w:rsidRDefault="00520FE5" w14:paraId="785B89CA" w14:textId="77777777">
      <w:pPr>
        <w:pStyle w:val="Prrafodelista"/>
        <w:numPr>
          <w:ilvl w:val="0"/>
          <w:numId w:val="14"/>
        </w:numPr>
        <w:contextualSpacing/>
        <w:jc w:val="both"/>
        <w:rPr>
          <w:rFonts w:cs="Arial"/>
        </w:rPr>
      </w:pPr>
      <w:r w:rsidRPr="00F21B38">
        <w:rPr>
          <w:rFonts w:cs="Arial"/>
          <w:b/>
        </w:rPr>
        <w:t>Ley 1712 de 2014.</w:t>
      </w:r>
      <w:r w:rsidRPr="00844363">
        <w:rPr>
          <w:rFonts w:cs="Arial"/>
        </w:rPr>
        <w:t xml:space="preserve"> Por medio del cual se crea la Ley de Transparencia y del derecho de acceso a la información Pública Nacional y se dictan otras disposiciones.</w:t>
      </w:r>
    </w:p>
    <w:p w:rsidRPr="00560163" w:rsidR="00520FE5" w:rsidP="00E51A73" w:rsidRDefault="00520FE5" w14:paraId="6AC2094F" w14:textId="77777777">
      <w:pPr>
        <w:jc w:val="both"/>
        <w:rPr>
          <w:rFonts w:cs="Arial"/>
        </w:rPr>
      </w:pPr>
    </w:p>
    <w:p w:rsidR="00520FE5" w:rsidP="0020328B" w:rsidRDefault="00520FE5" w14:paraId="30EC1083" w14:textId="77777777">
      <w:pPr>
        <w:pStyle w:val="Prrafodelista"/>
        <w:numPr>
          <w:ilvl w:val="0"/>
          <w:numId w:val="14"/>
        </w:numPr>
        <w:contextualSpacing/>
        <w:jc w:val="both"/>
        <w:rPr>
          <w:rFonts w:cs="Arial"/>
        </w:rPr>
      </w:pPr>
      <w:r w:rsidRPr="00F21B38">
        <w:rPr>
          <w:rFonts w:cs="Arial"/>
          <w:b/>
        </w:rPr>
        <w:t>Decreto 019 de 2012.</w:t>
      </w:r>
      <w:r w:rsidRPr="00844363">
        <w:rPr>
          <w:rFonts w:cs="Arial"/>
        </w:rPr>
        <w:t xml:space="preserve"> Por el cual se dictan normas para suprimir o reformar regulaciones, procedimientos y trámites innecesarios existentes en la Administración Pública</w:t>
      </w:r>
      <w:r>
        <w:rPr>
          <w:rFonts w:cs="Arial"/>
        </w:rPr>
        <w:t>.</w:t>
      </w:r>
    </w:p>
    <w:p w:rsidRPr="00560163" w:rsidR="00520FE5" w:rsidP="00E51A73" w:rsidRDefault="00520FE5" w14:paraId="6B42523F" w14:textId="77777777">
      <w:pPr>
        <w:jc w:val="both"/>
        <w:rPr>
          <w:rFonts w:cs="Arial"/>
        </w:rPr>
      </w:pPr>
    </w:p>
    <w:p w:rsidR="00520FE5" w:rsidP="0020328B" w:rsidRDefault="00520FE5" w14:paraId="6A5A20DD" w14:textId="77777777">
      <w:pPr>
        <w:pStyle w:val="Prrafodelista"/>
        <w:numPr>
          <w:ilvl w:val="0"/>
          <w:numId w:val="14"/>
        </w:numPr>
        <w:contextualSpacing/>
        <w:jc w:val="both"/>
        <w:rPr>
          <w:rFonts w:cs="Arial"/>
        </w:rPr>
      </w:pPr>
      <w:r w:rsidRPr="00F21B38">
        <w:rPr>
          <w:rFonts w:cs="Arial"/>
          <w:b/>
        </w:rPr>
        <w:t xml:space="preserve">Decreto 2364 de 2012. </w:t>
      </w:r>
      <w:r w:rsidRPr="00844363">
        <w:rPr>
          <w:rFonts w:cs="Arial"/>
        </w:rPr>
        <w:t>Sobre la firma electrónica.</w:t>
      </w:r>
    </w:p>
    <w:p w:rsidRPr="00560163" w:rsidR="00520FE5" w:rsidP="00E51A73" w:rsidRDefault="00520FE5" w14:paraId="1EABA05E" w14:textId="77777777">
      <w:pPr>
        <w:jc w:val="both"/>
        <w:rPr>
          <w:rFonts w:cs="Arial"/>
        </w:rPr>
      </w:pPr>
    </w:p>
    <w:p w:rsidRPr="00560163" w:rsidR="00520FE5" w:rsidP="00E51A73" w:rsidRDefault="00520FE5" w14:paraId="39340712" w14:textId="77777777">
      <w:pPr>
        <w:jc w:val="both"/>
        <w:rPr>
          <w:rFonts w:cs="Arial"/>
        </w:rPr>
      </w:pPr>
    </w:p>
    <w:p w:rsidR="00520FE5" w:rsidP="0020328B" w:rsidRDefault="00520FE5" w14:paraId="1C001DF9" w14:textId="77777777">
      <w:pPr>
        <w:pStyle w:val="Prrafodelista"/>
        <w:numPr>
          <w:ilvl w:val="0"/>
          <w:numId w:val="14"/>
        </w:numPr>
        <w:contextualSpacing/>
        <w:jc w:val="both"/>
        <w:rPr>
          <w:rFonts w:cs="Arial"/>
        </w:rPr>
      </w:pPr>
      <w:r w:rsidRPr="00F21B38">
        <w:rPr>
          <w:rFonts w:cs="Arial"/>
          <w:b/>
        </w:rPr>
        <w:t>Decreto 2578 de 2012.</w:t>
      </w:r>
      <w:r w:rsidRPr="00844363">
        <w:rPr>
          <w:rFonts w:cs="Arial"/>
        </w:rPr>
        <w:t xml:space="preserve"> “Por el cual se reglamenta el Sistema Nacional de Archivos”.</w:t>
      </w:r>
    </w:p>
    <w:p w:rsidRPr="00560163" w:rsidR="00520FE5" w:rsidP="00E51A73" w:rsidRDefault="00520FE5" w14:paraId="4B8AAA87" w14:textId="77777777">
      <w:pPr>
        <w:jc w:val="both"/>
        <w:rPr>
          <w:rFonts w:cs="Arial"/>
        </w:rPr>
      </w:pPr>
    </w:p>
    <w:p w:rsidR="00520FE5" w:rsidP="0020328B" w:rsidRDefault="00520FE5" w14:paraId="21BCEB6A" w14:textId="77777777">
      <w:pPr>
        <w:pStyle w:val="Prrafodelista"/>
        <w:numPr>
          <w:ilvl w:val="0"/>
          <w:numId w:val="14"/>
        </w:numPr>
        <w:contextualSpacing/>
        <w:jc w:val="both"/>
        <w:rPr>
          <w:rFonts w:cs="Arial"/>
        </w:rPr>
      </w:pPr>
      <w:r w:rsidRPr="00F21B38">
        <w:rPr>
          <w:rFonts w:cs="Arial"/>
          <w:b/>
        </w:rPr>
        <w:t>Decreto 2693 de 2012.</w:t>
      </w:r>
      <w:r w:rsidRPr="00844363">
        <w:rPr>
          <w:rFonts w:cs="Arial"/>
        </w:rPr>
        <w:t xml:space="preserve"> “Por el cual se establecen los lineamientos generales de la estrategia de Gobierno en línea de la República de Colombia, se reglamentan parcialmente las Leyes 1341 de 2009 y 1450 de 2011, y se dictan otras disposiciones”.</w:t>
      </w:r>
    </w:p>
    <w:p w:rsidRPr="00560163" w:rsidR="00520FE5" w:rsidP="00E51A73" w:rsidRDefault="00520FE5" w14:paraId="67A00A56" w14:textId="77777777">
      <w:pPr>
        <w:jc w:val="both"/>
        <w:rPr>
          <w:rFonts w:cs="Arial"/>
        </w:rPr>
      </w:pPr>
    </w:p>
    <w:p w:rsidR="00520FE5" w:rsidP="0020328B" w:rsidRDefault="00520FE5" w14:paraId="01B9745D" w14:textId="77777777">
      <w:pPr>
        <w:pStyle w:val="Prrafodelista"/>
        <w:numPr>
          <w:ilvl w:val="0"/>
          <w:numId w:val="14"/>
        </w:numPr>
        <w:contextualSpacing/>
        <w:jc w:val="both"/>
        <w:rPr>
          <w:rFonts w:cs="Arial"/>
        </w:rPr>
      </w:pPr>
      <w:r w:rsidRPr="00F21B38">
        <w:rPr>
          <w:rFonts w:cs="Arial"/>
          <w:b/>
        </w:rPr>
        <w:t>Decreto 2573 de 2014.</w:t>
      </w:r>
      <w:r w:rsidRPr="00844363">
        <w:rPr>
          <w:rFonts w:cs="Arial"/>
        </w:rPr>
        <w:t xml:space="preserve"> Por el cual se establece los lineamientos generales de la estrategia de gobierno en línea.</w:t>
      </w:r>
    </w:p>
    <w:p w:rsidRPr="00560163" w:rsidR="00520FE5" w:rsidP="00E51A73" w:rsidRDefault="00520FE5" w14:paraId="42B1D593" w14:textId="77777777">
      <w:pPr>
        <w:jc w:val="both"/>
        <w:rPr>
          <w:rFonts w:cs="Arial"/>
        </w:rPr>
      </w:pPr>
    </w:p>
    <w:p w:rsidR="00520FE5" w:rsidP="0020328B" w:rsidRDefault="00520FE5" w14:paraId="3B5B2E50" w14:textId="77777777">
      <w:pPr>
        <w:pStyle w:val="Prrafodelista"/>
        <w:numPr>
          <w:ilvl w:val="0"/>
          <w:numId w:val="14"/>
        </w:numPr>
        <w:contextualSpacing/>
        <w:jc w:val="both"/>
        <w:rPr>
          <w:rFonts w:cs="Arial"/>
        </w:rPr>
      </w:pPr>
      <w:r w:rsidRPr="00F21B38">
        <w:rPr>
          <w:rFonts w:cs="Arial"/>
          <w:b/>
        </w:rPr>
        <w:t>Decreto 1080 de 2015.</w:t>
      </w:r>
      <w:r w:rsidRPr="00844363">
        <w:rPr>
          <w:rFonts w:cs="Arial"/>
        </w:rPr>
        <w:t xml:space="preserve"> por la cual se expide el decreto único del sector cultura.</w:t>
      </w:r>
    </w:p>
    <w:p w:rsidRPr="00F21B38" w:rsidR="00520FE5" w:rsidP="00E51A73" w:rsidRDefault="00520FE5" w14:paraId="340C8F9A" w14:textId="77777777">
      <w:pPr>
        <w:pStyle w:val="Prrafodelista"/>
        <w:jc w:val="both"/>
        <w:rPr>
          <w:rFonts w:cs="Arial"/>
        </w:rPr>
      </w:pPr>
    </w:p>
    <w:p w:rsidR="00520FE5" w:rsidP="0020328B" w:rsidRDefault="00520FE5" w14:paraId="60EDC6EF" w14:textId="77777777">
      <w:pPr>
        <w:pStyle w:val="Prrafodelista"/>
        <w:numPr>
          <w:ilvl w:val="0"/>
          <w:numId w:val="14"/>
        </w:numPr>
        <w:contextualSpacing/>
        <w:jc w:val="both"/>
        <w:rPr>
          <w:rFonts w:cs="Arial"/>
        </w:rPr>
      </w:pPr>
      <w:r w:rsidRPr="00F21B38">
        <w:rPr>
          <w:rFonts w:cs="Arial"/>
          <w:b/>
        </w:rPr>
        <w:t>Decreto 1083 de 2015.</w:t>
      </w:r>
      <w:r>
        <w:rPr>
          <w:rFonts w:cs="Arial"/>
        </w:rPr>
        <w:t xml:space="preserve"> </w:t>
      </w:r>
      <w:r w:rsidRPr="00F21B38">
        <w:rPr>
          <w:rFonts w:cs="Arial"/>
        </w:rPr>
        <w:t>Por medio del cual se expide el Decreto Único Reglamentario del Sector de Función Pública.</w:t>
      </w:r>
    </w:p>
    <w:p w:rsidRPr="00560163" w:rsidR="00520FE5" w:rsidP="00E51A73" w:rsidRDefault="00520FE5" w14:paraId="1CF59D50" w14:textId="77777777">
      <w:pPr>
        <w:jc w:val="both"/>
        <w:rPr>
          <w:rFonts w:cs="Arial"/>
        </w:rPr>
      </w:pPr>
    </w:p>
    <w:p w:rsidR="00520FE5" w:rsidP="0020328B" w:rsidRDefault="00520FE5" w14:paraId="15A0BB6A" w14:textId="77777777">
      <w:pPr>
        <w:pStyle w:val="Prrafodelista"/>
        <w:numPr>
          <w:ilvl w:val="0"/>
          <w:numId w:val="14"/>
        </w:numPr>
        <w:contextualSpacing/>
        <w:jc w:val="both"/>
        <w:rPr>
          <w:rFonts w:cs="Arial"/>
        </w:rPr>
      </w:pPr>
      <w:r w:rsidRPr="000E2A00">
        <w:rPr>
          <w:rFonts w:cs="Arial"/>
          <w:b/>
        </w:rPr>
        <w:t>Decreto 1499 de 2017.</w:t>
      </w:r>
      <w:r w:rsidRPr="00844363">
        <w:rPr>
          <w:rFonts w:cs="Arial"/>
        </w:rPr>
        <w:t xml:space="preserve"> Por medio del cual se modifica el Decreto 1083 del 2015, Decreto Único reglamentario del Sector Función Pública, en lo relacionado con el Sistema de Gestión establecido en el artículo 133 de la Ley 1753 de 2015.</w:t>
      </w:r>
    </w:p>
    <w:p w:rsidRPr="00560163" w:rsidR="00520FE5" w:rsidP="00E51A73" w:rsidRDefault="00520FE5" w14:paraId="52429192" w14:textId="77777777">
      <w:pPr>
        <w:jc w:val="both"/>
        <w:rPr>
          <w:rFonts w:cs="Arial"/>
        </w:rPr>
      </w:pPr>
    </w:p>
    <w:p w:rsidR="00520FE5" w:rsidP="0020328B" w:rsidRDefault="00520FE5" w14:paraId="5ED7737E" w14:textId="77777777">
      <w:pPr>
        <w:pStyle w:val="Prrafodelista"/>
        <w:numPr>
          <w:ilvl w:val="0"/>
          <w:numId w:val="14"/>
        </w:numPr>
        <w:contextualSpacing/>
        <w:jc w:val="both"/>
        <w:rPr>
          <w:rFonts w:cs="Arial"/>
        </w:rPr>
      </w:pPr>
      <w:r w:rsidRPr="009A41AD">
        <w:rPr>
          <w:rFonts w:cs="Arial"/>
          <w:b/>
        </w:rPr>
        <w:t>Acuerdo 039 de 2002.</w:t>
      </w:r>
      <w:r w:rsidRPr="00844363">
        <w:rPr>
          <w:rFonts w:cs="Arial"/>
        </w:rPr>
        <w:t xml:space="preserve"> “Por la cual se regula el procedimiento para la elaboración y aplicación de las tablas de retención documental”.</w:t>
      </w:r>
    </w:p>
    <w:p w:rsidRPr="00560163" w:rsidR="00520FE5" w:rsidP="00E51A73" w:rsidRDefault="00520FE5" w14:paraId="0A76805E" w14:textId="77777777">
      <w:pPr>
        <w:jc w:val="both"/>
        <w:rPr>
          <w:rFonts w:cs="Arial"/>
        </w:rPr>
      </w:pPr>
    </w:p>
    <w:p w:rsidR="00520FE5" w:rsidP="0020328B" w:rsidRDefault="00520FE5" w14:paraId="7F275695" w14:textId="77777777">
      <w:pPr>
        <w:pStyle w:val="Prrafodelista"/>
        <w:numPr>
          <w:ilvl w:val="0"/>
          <w:numId w:val="14"/>
        </w:numPr>
        <w:contextualSpacing/>
        <w:jc w:val="both"/>
        <w:rPr>
          <w:rFonts w:cs="Arial"/>
        </w:rPr>
      </w:pPr>
      <w:r w:rsidRPr="009A41AD">
        <w:rPr>
          <w:rFonts w:cs="Arial"/>
          <w:b/>
        </w:rPr>
        <w:t>Acuerdo 008 de 2014.</w:t>
      </w:r>
      <w:r w:rsidRPr="00844363">
        <w:rPr>
          <w:rFonts w:cs="Arial"/>
        </w:rPr>
        <w:t xml:space="preserve"> del Archivo General de la Nación por el cual se establecen las especificaciones técnicas y los requisitos para la prestación de los servicios de depósito, custodia, organización, reprografía y conservación de documentos de archivo y demás procesos de función archivística</w:t>
      </w:r>
      <w:r>
        <w:rPr>
          <w:rFonts w:cs="Arial"/>
        </w:rPr>
        <w:t>.</w:t>
      </w:r>
    </w:p>
    <w:p w:rsidRPr="006A2013" w:rsidR="00520FE5" w:rsidP="00E51A73" w:rsidRDefault="00520FE5" w14:paraId="23319A6D" w14:textId="77777777">
      <w:pPr>
        <w:pStyle w:val="Prrafodelista"/>
        <w:jc w:val="both"/>
        <w:rPr>
          <w:rFonts w:cs="Arial"/>
        </w:rPr>
      </w:pPr>
    </w:p>
    <w:p w:rsidR="00520FE5" w:rsidP="0020328B" w:rsidRDefault="00520FE5" w14:paraId="40FE0AA9" w14:textId="77777777">
      <w:pPr>
        <w:pStyle w:val="Prrafodelista"/>
        <w:numPr>
          <w:ilvl w:val="0"/>
          <w:numId w:val="14"/>
        </w:numPr>
        <w:contextualSpacing/>
        <w:jc w:val="both"/>
        <w:rPr>
          <w:rFonts w:cs="Arial"/>
        </w:rPr>
      </w:pPr>
      <w:r w:rsidRPr="006A2013">
        <w:rPr>
          <w:rFonts w:cs="Arial"/>
          <w:b/>
        </w:rPr>
        <w:t xml:space="preserve">Acuerdo 001 de 2024. </w:t>
      </w:r>
      <w:r>
        <w:rPr>
          <w:rFonts w:cs="Arial"/>
        </w:rPr>
        <w:t>d</w:t>
      </w:r>
      <w:r w:rsidRPr="006A2013">
        <w:rPr>
          <w:rFonts w:cs="Arial"/>
        </w:rPr>
        <w:t>el Archivo General de la Nación Por el cual se establece el</w:t>
      </w:r>
      <w:r>
        <w:rPr>
          <w:rFonts w:cs="Arial"/>
        </w:rPr>
        <w:t xml:space="preserve"> </w:t>
      </w:r>
      <w:r w:rsidRPr="006A2013">
        <w:rPr>
          <w:rFonts w:cs="Arial"/>
        </w:rPr>
        <w:t>Acuerdo Único de la Función Archivística, se definen los criterios técnicos y jurídicos para su implementación en el Estado Colombiano y se fijan otras disposiciones.</w:t>
      </w:r>
    </w:p>
    <w:p w:rsidRPr="00560163" w:rsidR="00520FE5" w:rsidP="00E51A73" w:rsidRDefault="00520FE5" w14:paraId="6CEBBEAC" w14:textId="77777777">
      <w:pPr>
        <w:jc w:val="both"/>
        <w:rPr>
          <w:rFonts w:cs="Arial"/>
        </w:rPr>
      </w:pPr>
    </w:p>
    <w:p w:rsidR="00520FE5" w:rsidP="0020328B" w:rsidRDefault="00520FE5" w14:paraId="2AFEBF0D" w14:textId="77777777">
      <w:pPr>
        <w:pStyle w:val="Prrafodelista"/>
        <w:numPr>
          <w:ilvl w:val="0"/>
          <w:numId w:val="14"/>
        </w:numPr>
        <w:contextualSpacing/>
        <w:jc w:val="both"/>
        <w:rPr>
          <w:rFonts w:cs="Arial"/>
        </w:rPr>
      </w:pPr>
      <w:r w:rsidRPr="009A41AD">
        <w:rPr>
          <w:rFonts w:cs="Arial"/>
          <w:b/>
        </w:rPr>
        <w:t>Directiva Presidencial 004 de 2012</w:t>
      </w:r>
      <w:r w:rsidRPr="00C80DAD">
        <w:rPr>
          <w:rFonts w:cs="Arial"/>
        </w:rPr>
        <w:t>.</w:t>
      </w:r>
      <w:r w:rsidRPr="00844363">
        <w:rPr>
          <w:rFonts w:cs="Arial"/>
        </w:rPr>
        <w:t xml:space="preserve"> Eficiencia Administrativa y lineamientos de la política </w:t>
      </w:r>
      <w:proofErr w:type="gramStart"/>
      <w:r w:rsidRPr="00844363">
        <w:rPr>
          <w:rFonts w:cs="Arial"/>
        </w:rPr>
        <w:t>cero papel</w:t>
      </w:r>
      <w:proofErr w:type="gramEnd"/>
      <w:r w:rsidRPr="00844363">
        <w:rPr>
          <w:rFonts w:cs="Arial"/>
        </w:rPr>
        <w:t xml:space="preserve"> en la administración pública.</w:t>
      </w:r>
    </w:p>
    <w:p w:rsidRPr="00560163" w:rsidR="00520FE5" w:rsidP="00E51A73" w:rsidRDefault="00520FE5" w14:paraId="09F4253A" w14:textId="77777777">
      <w:pPr>
        <w:jc w:val="both"/>
        <w:rPr>
          <w:rFonts w:cs="Arial"/>
        </w:rPr>
      </w:pPr>
    </w:p>
    <w:p w:rsidR="00520FE5" w:rsidP="0020328B" w:rsidRDefault="00520FE5" w14:paraId="7644CAD4" w14:textId="77777777">
      <w:pPr>
        <w:pStyle w:val="Prrafodelista"/>
        <w:numPr>
          <w:ilvl w:val="0"/>
          <w:numId w:val="14"/>
        </w:numPr>
        <w:contextualSpacing/>
        <w:jc w:val="both"/>
        <w:rPr>
          <w:rFonts w:cs="Arial"/>
        </w:rPr>
      </w:pPr>
      <w:r w:rsidRPr="00C03D03">
        <w:rPr>
          <w:rFonts w:cs="Arial"/>
          <w:b/>
        </w:rPr>
        <w:t>Norma ISO 15489-1: 2001.</w:t>
      </w:r>
      <w:r w:rsidRPr="00844363">
        <w:rPr>
          <w:rFonts w:cs="Arial"/>
        </w:rPr>
        <w:t xml:space="preserve"> Información y Documentación – Gestión de Documentos. </w:t>
      </w:r>
      <w:proofErr w:type="spellStart"/>
      <w:r w:rsidRPr="00844363">
        <w:rPr>
          <w:rFonts w:cs="Arial"/>
        </w:rPr>
        <w:t>Parte1</w:t>
      </w:r>
      <w:proofErr w:type="spellEnd"/>
      <w:r w:rsidRPr="00844363">
        <w:rPr>
          <w:rFonts w:cs="Arial"/>
        </w:rPr>
        <w:t>. Generalidades</w:t>
      </w:r>
      <w:r>
        <w:rPr>
          <w:rFonts w:cs="Arial"/>
        </w:rPr>
        <w:t>.</w:t>
      </w:r>
    </w:p>
    <w:p w:rsidRPr="00560163" w:rsidR="00520FE5" w:rsidP="00E51A73" w:rsidRDefault="00520FE5" w14:paraId="48262006" w14:textId="77777777">
      <w:pPr>
        <w:jc w:val="both"/>
        <w:rPr>
          <w:rFonts w:cs="Arial"/>
        </w:rPr>
      </w:pPr>
    </w:p>
    <w:p w:rsidR="00520FE5" w:rsidP="0020328B" w:rsidRDefault="00520FE5" w14:paraId="79A76D81" w14:textId="77777777">
      <w:pPr>
        <w:pStyle w:val="Prrafodelista"/>
        <w:numPr>
          <w:ilvl w:val="0"/>
          <w:numId w:val="14"/>
        </w:numPr>
        <w:contextualSpacing/>
        <w:jc w:val="both"/>
        <w:rPr>
          <w:rFonts w:cs="Arial"/>
        </w:rPr>
      </w:pPr>
      <w:r w:rsidRPr="00C03D03">
        <w:rPr>
          <w:rFonts w:cs="Arial"/>
          <w:b/>
        </w:rPr>
        <w:t xml:space="preserve">Norma ISO 15489-2 </w:t>
      </w:r>
      <w:r w:rsidRPr="00844363">
        <w:rPr>
          <w:rFonts w:cs="Arial"/>
        </w:rPr>
        <w:t xml:space="preserve">Información y Documentación – Gestión de Documentos. </w:t>
      </w:r>
      <w:proofErr w:type="spellStart"/>
      <w:r w:rsidRPr="00844363">
        <w:rPr>
          <w:rFonts w:cs="Arial"/>
        </w:rPr>
        <w:t>Parte2</w:t>
      </w:r>
      <w:proofErr w:type="spellEnd"/>
      <w:r w:rsidRPr="00844363">
        <w:rPr>
          <w:rFonts w:cs="Arial"/>
        </w:rPr>
        <w:t>. Directrices.</w:t>
      </w:r>
    </w:p>
    <w:p w:rsidRPr="00560163" w:rsidR="00520FE5" w:rsidP="00E51A73" w:rsidRDefault="00520FE5" w14:paraId="2720DA36" w14:textId="77777777">
      <w:pPr>
        <w:jc w:val="both"/>
        <w:rPr>
          <w:rFonts w:cs="Arial"/>
        </w:rPr>
      </w:pPr>
    </w:p>
    <w:p w:rsidR="00520FE5" w:rsidP="0020328B" w:rsidRDefault="00520FE5" w14:paraId="32601645" w14:textId="77777777">
      <w:pPr>
        <w:pStyle w:val="Prrafodelista"/>
        <w:numPr>
          <w:ilvl w:val="0"/>
          <w:numId w:val="14"/>
        </w:numPr>
        <w:contextualSpacing/>
        <w:jc w:val="both"/>
        <w:rPr>
          <w:rFonts w:cs="Arial"/>
        </w:rPr>
      </w:pPr>
      <w:r w:rsidRPr="00C03D03">
        <w:rPr>
          <w:rFonts w:cs="Arial"/>
          <w:b/>
        </w:rPr>
        <w:t xml:space="preserve">Norma ISO 9001:2015 </w:t>
      </w:r>
      <w:r w:rsidRPr="00844363">
        <w:rPr>
          <w:rFonts w:cs="Arial"/>
        </w:rPr>
        <w:t>Numeral 7.5 Información documentada</w:t>
      </w:r>
      <w:r>
        <w:rPr>
          <w:rFonts w:cs="Arial"/>
        </w:rPr>
        <w:t>.</w:t>
      </w:r>
    </w:p>
    <w:p w:rsidR="00520FE5" w:rsidP="00E51A73" w:rsidRDefault="00520FE5" w14:paraId="2B4327F0" w14:textId="77777777">
      <w:pPr>
        <w:jc w:val="both"/>
      </w:pPr>
    </w:p>
    <w:p w:rsidR="00520FE5" w:rsidP="00E51A73" w:rsidRDefault="00520FE5" w14:paraId="4A5FF7FB" w14:textId="77777777">
      <w:pPr>
        <w:jc w:val="both"/>
        <w:rPr>
          <w:rFonts w:cs="Arial"/>
        </w:rPr>
      </w:pPr>
      <w:r>
        <w:rPr>
          <w:rFonts w:cs="Arial"/>
        </w:rPr>
        <w:t>Es importante destacar, que se debe a</w:t>
      </w:r>
      <w:r w:rsidRPr="0031178C">
        <w:rPr>
          <w:rFonts w:cs="Arial"/>
        </w:rPr>
        <w:t xml:space="preserve">plicar </w:t>
      </w:r>
      <w:r>
        <w:rPr>
          <w:rFonts w:cs="Arial"/>
        </w:rPr>
        <w:t xml:space="preserve">este marco </w:t>
      </w:r>
      <w:r w:rsidRPr="0031178C">
        <w:rPr>
          <w:rFonts w:cs="Arial"/>
        </w:rPr>
        <w:t>normativ</w:t>
      </w:r>
      <w:r>
        <w:rPr>
          <w:rFonts w:cs="Arial"/>
        </w:rPr>
        <w:t>o</w:t>
      </w:r>
      <w:r w:rsidRPr="0031178C">
        <w:rPr>
          <w:rFonts w:cs="Arial"/>
        </w:rPr>
        <w:t xml:space="preserve"> con el </w:t>
      </w:r>
      <w:r>
        <w:rPr>
          <w:rFonts w:cs="Arial"/>
        </w:rPr>
        <w:t>objeto</w:t>
      </w:r>
      <w:r w:rsidRPr="0031178C">
        <w:rPr>
          <w:rFonts w:cs="Arial"/>
        </w:rPr>
        <w:t xml:space="preserve"> de garantizar los</w:t>
      </w:r>
      <w:r>
        <w:rPr>
          <w:rFonts w:cs="Arial"/>
        </w:rPr>
        <w:t xml:space="preserve"> </w:t>
      </w:r>
      <w:r w:rsidRPr="0031178C">
        <w:rPr>
          <w:rFonts w:cs="Arial"/>
        </w:rPr>
        <w:t>derechos del ciudadano, promover la participación ciudadana, mecanismos de control y</w:t>
      </w:r>
      <w:r>
        <w:rPr>
          <w:rFonts w:cs="Arial"/>
        </w:rPr>
        <w:t xml:space="preserve"> </w:t>
      </w:r>
      <w:r w:rsidRPr="0031178C">
        <w:rPr>
          <w:rFonts w:cs="Arial"/>
        </w:rPr>
        <w:t>cumplimiento de metas y normatividad interna que regula la gestión documental de la</w:t>
      </w:r>
      <w:r>
        <w:rPr>
          <w:rFonts w:cs="Arial"/>
        </w:rPr>
        <w:t xml:space="preserve"> </w:t>
      </w:r>
      <w:proofErr w:type="spellStart"/>
      <w:r>
        <w:rPr>
          <w:rFonts w:cs="Arial"/>
        </w:rPr>
        <w:t>SuperSubsidio</w:t>
      </w:r>
      <w:proofErr w:type="spellEnd"/>
      <w:r w:rsidRPr="0031178C">
        <w:rPr>
          <w:rFonts w:cs="Arial"/>
        </w:rPr>
        <w:t>.</w:t>
      </w:r>
    </w:p>
    <w:p w:rsidRPr="0031178C" w:rsidR="00520FE5" w:rsidP="00E51A73" w:rsidRDefault="00520FE5" w14:paraId="5EB93132" w14:textId="77777777">
      <w:pPr>
        <w:jc w:val="both"/>
        <w:rPr>
          <w:rFonts w:cs="Arial"/>
        </w:rPr>
      </w:pPr>
      <w:r>
        <w:rPr>
          <w:rFonts w:cs="Arial"/>
        </w:rPr>
        <w:t>Así mismo, se debe m</w:t>
      </w:r>
      <w:r w:rsidRPr="0031178C">
        <w:rPr>
          <w:rFonts w:cs="Arial"/>
        </w:rPr>
        <w:t>antener actualizado el Normograma relacionado con la Gestión Documental</w:t>
      </w:r>
      <w:r>
        <w:rPr>
          <w:rFonts w:cs="Arial"/>
        </w:rPr>
        <w:t xml:space="preserve"> en la Superintendencia del Subsidio Familiar</w:t>
      </w:r>
      <w:r w:rsidRPr="0031178C">
        <w:rPr>
          <w:rFonts w:cs="Arial"/>
        </w:rPr>
        <w:t>, teniendo en cuenta las normas actuales emitidas por el Archivo General de la Nació</w:t>
      </w:r>
      <w:r>
        <w:rPr>
          <w:rFonts w:cs="Arial"/>
        </w:rPr>
        <w:t>n y en general las que le apliquen a la entidad.</w:t>
      </w:r>
    </w:p>
    <w:p w:rsidR="00520FE5" w:rsidP="0020328B" w:rsidRDefault="00520FE5" w14:paraId="01A14347" w14:textId="77777777">
      <w:pPr>
        <w:pStyle w:val="Ttulo2"/>
        <w:numPr>
          <w:ilvl w:val="1"/>
          <w:numId w:val="2"/>
        </w:numPr>
        <w:ind w:left="1440" w:hanging="360"/>
        <w:jc w:val="both"/>
        <w:rPr>
          <w:rFonts w:ascii="Arial" w:hAnsi="Arial" w:cs="Arial"/>
          <w:sz w:val="22"/>
          <w:szCs w:val="22"/>
        </w:rPr>
      </w:pPr>
      <w:bookmarkStart w:name="_Toc210987699" w:id="16"/>
      <w:r w:rsidRPr="00C4764F">
        <w:rPr>
          <w:rFonts w:ascii="Arial" w:hAnsi="Arial" w:cs="Arial"/>
          <w:sz w:val="22"/>
          <w:szCs w:val="22"/>
        </w:rPr>
        <w:t>ECONÓMICOS</w:t>
      </w:r>
      <w:bookmarkEnd w:id="16"/>
    </w:p>
    <w:p w:rsidR="00520FE5" w:rsidP="00E51A73" w:rsidRDefault="00520FE5" w14:paraId="229EB4CA" w14:textId="77777777">
      <w:pPr>
        <w:jc w:val="both"/>
      </w:pPr>
    </w:p>
    <w:p w:rsidRPr="007147C4" w:rsidR="00520FE5" w:rsidP="00E51A73" w:rsidRDefault="00520FE5" w14:paraId="3D8A737D" w14:textId="77777777">
      <w:pPr>
        <w:jc w:val="both"/>
        <w:rPr>
          <w:rFonts w:cs="Arial"/>
        </w:rPr>
      </w:pPr>
      <w:r w:rsidRPr="007147C4">
        <w:rPr>
          <w:rFonts w:cs="Arial"/>
        </w:rPr>
        <w:t xml:space="preserve">Para la implementación del Programa de Gestión Documental de la </w:t>
      </w:r>
      <w:r>
        <w:rPr>
          <w:rFonts w:cs="Arial"/>
        </w:rPr>
        <w:t>Superintendencia del Subsidio Familiar</w:t>
      </w:r>
      <w:r w:rsidRPr="007147C4">
        <w:rPr>
          <w:rFonts w:cs="Arial"/>
        </w:rPr>
        <w:t xml:space="preserve">, se apalancará mediante </w:t>
      </w:r>
      <w:r>
        <w:rPr>
          <w:rFonts w:cs="Arial"/>
        </w:rPr>
        <w:t>los recursos de inversión que se le asignen a la gestión documental para las vigencias 2026 – 2029.</w:t>
      </w:r>
      <w:r w:rsidRPr="003065CC">
        <w:rPr>
          <w:rFonts w:cs="Arial"/>
        </w:rPr>
        <w:t xml:space="preserve"> </w:t>
      </w:r>
      <w:r>
        <w:rPr>
          <w:rFonts w:cs="Arial"/>
        </w:rPr>
        <w:t>P</w:t>
      </w:r>
      <w:r w:rsidRPr="007147C4">
        <w:rPr>
          <w:rFonts w:cs="Arial"/>
        </w:rPr>
        <w:t xml:space="preserve">or otra parte, se financiará mediante la apropiación de recursos de funcionamiento </w:t>
      </w:r>
      <w:r>
        <w:rPr>
          <w:rFonts w:cs="Arial"/>
        </w:rPr>
        <w:t xml:space="preserve">que </w:t>
      </w:r>
      <w:r w:rsidRPr="007147C4">
        <w:rPr>
          <w:rFonts w:cs="Arial"/>
        </w:rPr>
        <w:t xml:space="preserve">la entidad </w:t>
      </w:r>
      <w:r>
        <w:rPr>
          <w:rFonts w:cs="Arial"/>
        </w:rPr>
        <w:t>asignará</w:t>
      </w:r>
      <w:r w:rsidRPr="007147C4">
        <w:rPr>
          <w:rFonts w:cs="Arial"/>
        </w:rPr>
        <w:t xml:space="preserve"> en los planes de acción que se formul</w:t>
      </w:r>
      <w:r>
        <w:rPr>
          <w:rFonts w:cs="Arial"/>
        </w:rPr>
        <w:t>e</w:t>
      </w:r>
      <w:r w:rsidRPr="007147C4">
        <w:rPr>
          <w:rFonts w:cs="Arial"/>
        </w:rPr>
        <w:t>n y aprueb</w:t>
      </w:r>
      <w:r>
        <w:rPr>
          <w:rFonts w:cs="Arial"/>
        </w:rPr>
        <w:t>e</w:t>
      </w:r>
      <w:r w:rsidRPr="007147C4">
        <w:rPr>
          <w:rFonts w:cs="Arial"/>
        </w:rPr>
        <w:t>n para cada una de las vigencias del horizonte de planeación de este instrumento archivístico.</w:t>
      </w:r>
    </w:p>
    <w:p w:rsidR="00520FE5" w:rsidP="00E51A73" w:rsidRDefault="00520FE5" w14:paraId="037D5A0B" w14:textId="77777777">
      <w:pPr>
        <w:jc w:val="both"/>
        <w:rPr>
          <w:rFonts w:cs="Arial"/>
        </w:rPr>
      </w:pPr>
    </w:p>
    <w:p w:rsidRPr="007147C4" w:rsidR="00520FE5" w:rsidP="00E51A73" w:rsidRDefault="00520FE5" w14:paraId="7AF408B2" w14:textId="77777777">
      <w:pPr>
        <w:jc w:val="both"/>
        <w:rPr>
          <w:rFonts w:cs="Arial"/>
        </w:rPr>
      </w:pPr>
      <w:r w:rsidRPr="007147C4">
        <w:rPr>
          <w:rFonts w:cs="Arial"/>
        </w:rPr>
        <w:t xml:space="preserve">En </w:t>
      </w:r>
      <w:r>
        <w:rPr>
          <w:rFonts w:cs="Arial"/>
        </w:rPr>
        <w:t>los</w:t>
      </w:r>
      <w:r w:rsidRPr="007147C4">
        <w:rPr>
          <w:rFonts w:cs="Arial"/>
        </w:rPr>
        <w:t xml:space="preserve"> recursos </w:t>
      </w:r>
      <w:r>
        <w:rPr>
          <w:rFonts w:cs="Arial"/>
        </w:rPr>
        <w:t xml:space="preserve">financieros, </w:t>
      </w:r>
      <w:r w:rsidRPr="007147C4">
        <w:rPr>
          <w:rFonts w:cs="Arial"/>
        </w:rPr>
        <w:t xml:space="preserve">se </w:t>
      </w:r>
      <w:r>
        <w:rPr>
          <w:rFonts w:cs="Arial"/>
        </w:rPr>
        <w:t>debe tener</w:t>
      </w:r>
      <w:r w:rsidRPr="007147C4">
        <w:rPr>
          <w:rFonts w:cs="Arial"/>
        </w:rPr>
        <w:t xml:space="preserve"> en cuenta todas las actividades propias y que se deriven de la gestión documental para satisfacer las operaciones</w:t>
      </w:r>
      <w:r>
        <w:rPr>
          <w:rFonts w:cs="Arial"/>
        </w:rPr>
        <w:t xml:space="preserve"> de la función archivística </w:t>
      </w:r>
      <w:r w:rsidRPr="007147C4">
        <w:rPr>
          <w:rFonts w:cs="Arial"/>
        </w:rPr>
        <w:t xml:space="preserve">tanto física como electrónica, de tal manera que se garantice el cumplimiento de los lineamientos y programas específicos del PGD y su articulación con los proyectos que se </w:t>
      </w:r>
      <w:r>
        <w:rPr>
          <w:rFonts w:cs="Arial"/>
        </w:rPr>
        <w:t xml:space="preserve">formulen </w:t>
      </w:r>
      <w:r w:rsidRPr="007147C4">
        <w:rPr>
          <w:rFonts w:cs="Arial"/>
        </w:rPr>
        <w:t xml:space="preserve">en el Plan Institucional de Archivos (PINAR) de la </w:t>
      </w:r>
      <w:proofErr w:type="spellStart"/>
      <w:r>
        <w:rPr>
          <w:rFonts w:cs="Arial"/>
        </w:rPr>
        <w:t>SuperSubsidio</w:t>
      </w:r>
      <w:proofErr w:type="spellEnd"/>
      <w:r w:rsidRPr="007147C4">
        <w:rPr>
          <w:rFonts w:cs="Arial"/>
        </w:rPr>
        <w:t>.</w:t>
      </w:r>
    </w:p>
    <w:p w:rsidRPr="003065CC" w:rsidR="00520FE5" w:rsidP="00E51A73" w:rsidRDefault="00520FE5" w14:paraId="7EFE9769" w14:textId="77777777">
      <w:pPr>
        <w:jc w:val="both"/>
        <w:rPr>
          <w:rFonts w:cs="Arial"/>
        </w:rPr>
      </w:pPr>
    </w:p>
    <w:p w:rsidR="00520FE5" w:rsidP="00E51A73" w:rsidRDefault="00520FE5" w14:paraId="08039600" w14:textId="77777777">
      <w:pPr>
        <w:jc w:val="both"/>
        <w:rPr>
          <w:rFonts w:cs="Arial"/>
        </w:rPr>
      </w:pPr>
      <w:r w:rsidRPr="007147C4">
        <w:rPr>
          <w:rFonts w:cs="Arial"/>
        </w:rPr>
        <w:t xml:space="preserve">Es importante resaltar que para la disminución de costos producto de la generación de documentos de trámite, </w:t>
      </w:r>
      <w:r>
        <w:rPr>
          <w:rFonts w:cs="Arial"/>
        </w:rPr>
        <w:t xml:space="preserve">duplicados, </w:t>
      </w:r>
      <w:r w:rsidRPr="007147C4">
        <w:rPr>
          <w:rFonts w:cs="Arial"/>
        </w:rPr>
        <w:t xml:space="preserve">borradores, de apoyo, etc. se deben seguir los lineamientos que establece </w:t>
      </w:r>
      <w:r>
        <w:rPr>
          <w:rFonts w:cs="Arial"/>
        </w:rPr>
        <w:t>el presente instrumento archivístico</w:t>
      </w:r>
      <w:r w:rsidRPr="007147C4">
        <w:rPr>
          <w:rFonts w:cs="Arial"/>
        </w:rPr>
        <w:t xml:space="preserve">, así como las diferentes comunicaciones que </w:t>
      </w:r>
      <w:r>
        <w:rPr>
          <w:rFonts w:cs="Arial"/>
        </w:rPr>
        <w:t>realizará</w:t>
      </w:r>
      <w:r w:rsidRPr="007147C4">
        <w:rPr>
          <w:rFonts w:cs="Arial"/>
        </w:rPr>
        <w:t xml:space="preserve"> el grupo de </w:t>
      </w:r>
      <w:r>
        <w:rPr>
          <w:rFonts w:cs="Arial"/>
        </w:rPr>
        <w:t>gestión documental y notificaciones</w:t>
      </w:r>
      <w:r w:rsidRPr="007147C4">
        <w:rPr>
          <w:rFonts w:cs="Arial"/>
        </w:rPr>
        <w:t xml:space="preserve"> y demás documentos </w:t>
      </w:r>
      <w:r>
        <w:rPr>
          <w:rFonts w:cs="Arial"/>
        </w:rPr>
        <w:t>derivados y alineados al mismo</w:t>
      </w:r>
      <w:r w:rsidRPr="007147C4">
        <w:rPr>
          <w:rFonts w:cs="Arial"/>
        </w:rPr>
        <w:t>.</w:t>
      </w:r>
    </w:p>
    <w:p w:rsidR="00520FE5" w:rsidP="00E51A73" w:rsidRDefault="00520FE5" w14:paraId="0C9E4569" w14:textId="77777777">
      <w:pPr>
        <w:jc w:val="both"/>
        <w:rPr>
          <w:rFonts w:cs="Arial"/>
        </w:rPr>
      </w:pPr>
    </w:p>
    <w:p w:rsidR="00520FE5" w:rsidP="00E51A73" w:rsidRDefault="00520FE5" w14:paraId="2ED98498" w14:textId="77777777">
      <w:pPr>
        <w:jc w:val="both"/>
        <w:rPr>
          <w:rFonts w:cs="Arial"/>
        </w:rPr>
      </w:pPr>
      <w:r>
        <w:rPr>
          <w:rFonts w:cs="Arial"/>
        </w:rPr>
        <w:t>Adicionalmente, en la asignación de los recursos para cada una de las vigencias se deben garantizar las acciones prioritarias que se encaminen a:</w:t>
      </w:r>
    </w:p>
    <w:p w:rsidR="00520FE5" w:rsidP="00E51A73" w:rsidRDefault="00520FE5" w14:paraId="69C07E94" w14:textId="77777777">
      <w:pPr>
        <w:jc w:val="both"/>
        <w:rPr>
          <w:rFonts w:cs="Arial"/>
        </w:rPr>
      </w:pPr>
    </w:p>
    <w:p w:rsidRPr="00EE2273" w:rsidR="00520FE5" w:rsidP="0020328B" w:rsidRDefault="00520FE5" w14:paraId="18C4D8EC" w14:textId="77777777">
      <w:pPr>
        <w:pStyle w:val="Prrafodelista"/>
        <w:numPr>
          <w:ilvl w:val="0"/>
          <w:numId w:val="15"/>
        </w:numPr>
        <w:contextualSpacing/>
        <w:jc w:val="both"/>
        <w:rPr>
          <w:rFonts w:cs="Arial"/>
        </w:rPr>
      </w:pPr>
      <w:r w:rsidRPr="00EE2273">
        <w:rPr>
          <w:rFonts w:cs="Arial"/>
        </w:rPr>
        <w:t>Adecuación de la infraestructura física para el almacenamiento de archivo.</w:t>
      </w:r>
    </w:p>
    <w:p w:rsidRPr="00EE2273" w:rsidR="00520FE5" w:rsidP="0020328B" w:rsidRDefault="00520FE5" w14:paraId="52C29174" w14:textId="77777777">
      <w:pPr>
        <w:pStyle w:val="Prrafodelista"/>
        <w:numPr>
          <w:ilvl w:val="0"/>
          <w:numId w:val="15"/>
        </w:numPr>
        <w:contextualSpacing/>
        <w:jc w:val="both"/>
        <w:rPr>
          <w:rFonts w:cs="Arial"/>
        </w:rPr>
      </w:pPr>
      <w:r w:rsidRPr="00EE2273">
        <w:rPr>
          <w:rFonts w:cs="Arial"/>
        </w:rPr>
        <w:t>Apropiación de talento humano suficiente e idóneo para la administración de los archivos de gestión y archivo central y para la implementación de los instrumentos archivísticos aprobados y vigentes.</w:t>
      </w:r>
    </w:p>
    <w:p w:rsidRPr="00EE2273" w:rsidR="00520FE5" w:rsidP="0020328B" w:rsidRDefault="00520FE5" w14:paraId="0D52E011" w14:textId="77777777">
      <w:pPr>
        <w:pStyle w:val="Prrafodelista"/>
        <w:numPr>
          <w:ilvl w:val="0"/>
          <w:numId w:val="15"/>
        </w:numPr>
        <w:contextualSpacing/>
        <w:jc w:val="both"/>
        <w:rPr>
          <w:rFonts w:cs="Arial"/>
        </w:rPr>
      </w:pPr>
      <w:r w:rsidRPr="00EE2273">
        <w:rPr>
          <w:rFonts w:cs="Arial"/>
        </w:rPr>
        <w:t>Socializar campañas sensibilización acerca de la Política de Gestión documental y Política de Cero Papel.</w:t>
      </w:r>
    </w:p>
    <w:p w:rsidRPr="00EE2273" w:rsidR="00520FE5" w:rsidP="0020328B" w:rsidRDefault="00520FE5" w14:paraId="3F6AA63F" w14:textId="77777777">
      <w:pPr>
        <w:pStyle w:val="Prrafodelista"/>
        <w:numPr>
          <w:ilvl w:val="0"/>
          <w:numId w:val="15"/>
        </w:numPr>
        <w:contextualSpacing/>
        <w:jc w:val="both"/>
        <w:rPr>
          <w:rFonts w:cs="Arial"/>
        </w:rPr>
      </w:pPr>
      <w:r w:rsidRPr="00EE2273">
        <w:rPr>
          <w:rFonts w:cs="Arial"/>
        </w:rPr>
        <w:t>Posicionar los lineamientos del área de correspondencia de la Gestión Documental.</w:t>
      </w:r>
    </w:p>
    <w:p w:rsidRPr="00EE2273" w:rsidR="00520FE5" w:rsidP="0020328B" w:rsidRDefault="00520FE5" w14:paraId="79788FF5" w14:textId="77777777">
      <w:pPr>
        <w:pStyle w:val="Prrafodelista"/>
        <w:numPr>
          <w:ilvl w:val="0"/>
          <w:numId w:val="15"/>
        </w:numPr>
        <w:contextualSpacing/>
        <w:jc w:val="both"/>
        <w:rPr>
          <w:rFonts w:cs="Arial"/>
        </w:rPr>
      </w:pPr>
      <w:r w:rsidRPr="00EE2273">
        <w:rPr>
          <w:rFonts w:cs="Arial"/>
        </w:rPr>
        <w:t xml:space="preserve">Incluir en el Plan Institucional de Capacitación de la </w:t>
      </w:r>
      <w:proofErr w:type="spellStart"/>
      <w:r w:rsidRPr="00EE2273">
        <w:rPr>
          <w:rFonts w:cs="Arial"/>
        </w:rPr>
        <w:t>SuperSubsidio</w:t>
      </w:r>
      <w:proofErr w:type="spellEnd"/>
      <w:r w:rsidRPr="00EE2273">
        <w:rPr>
          <w:rFonts w:cs="Arial"/>
        </w:rPr>
        <w:t>, los temas relacionados con la gestión documental</w:t>
      </w:r>
    </w:p>
    <w:p w:rsidR="00520FE5" w:rsidP="0020328B" w:rsidRDefault="00520FE5" w14:paraId="21379860" w14:textId="77777777">
      <w:pPr>
        <w:pStyle w:val="Prrafodelista"/>
        <w:numPr>
          <w:ilvl w:val="0"/>
          <w:numId w:val="15"/>
        </w:numPr>
        <w:contextualSpacing/>
        <w:jc w:val="both"/>
        <w:rPr>
          <w:rFonts w:cs="Arial"/>
        </w:rPr>
      </w:pPr>
      <w:r w:rsidRPr="00EE2273">
        <w:rPr>
          <w:rFonts w:cs="Arial"/>
        </w:rPr>
        <w:t>Inversión en la ejecución, seguimiento y control que permita la implementación del PGD y cumplimiento de los objetivos, metas y actividades trazadas en los programas, a corto, mediano y largo plazo según las necesidades de la Superintendencia del Subsidio Familiar, establecidas en el decreto 1080 de 2015 “Decreto único Reglamentario del Sector Cultura”</w:t>
      </w:r>
      <w:r>
        <w:rPr>
          <w:rFonts w:cs="Arial"/>
        </w:rPr>
        <w:t>.</w:t>
      </w:r>
    </w:p>
    <w:p w:rsidR="00520FE5" w:rsidP="00E51A73" w:rsidRDefault="00520FE5" w14:paraId="6CDD63C7" w14:textId="77777777">
      <w:pPr>
        <w:jc w:val="both"/>
        <w:rPr>
          <w:rFonts w:cs="Arial"/>
        </w:rPr>
      </w:pPr>
    </w:p>
    <w:p w:rsidRPr="00EE2273" w:rsidR="00520FE5" w:rsidP="00E51A73" w:rsidRDefault="00520FE5" w14:paraId="0449BF62" w14:textId="77777777">
      <w:pPr>
        <w:jc w:val="both"/>
        <w:rPr>
          <w:rFonts w:cs="Arial"/>
        </w:rPr>
      </w:pPr>
      <w:r w:rsidRPr="00EE2273">
        <w:rPr>
          <w:rFonts w:cs="Arial"/>
        </w:rPr>
        <w:t xml:space="preserve">La Secretaría General, </w:t>
      </w:r>
      <w:r>
        <w:rPr>
          <w:rFonts w:cs="Arial"/>
        </w:rPr>
        <w:t>el grupo de gestión documental y notificaciones</w:t>
      </w:r>
      <w:r w:rsidRPr="00EE2273">
        <w:rPr>
          <w:rFonts w:cs="Arial"/>
        </w:rPr>
        <w:t xml:space="preserve"> y la Oficina de Planeación, estimarán lo que se requiere para la implementación del Programa de Gestión </w:t>
      </w:r>
    </w:p>
    <w:p w:rsidR="00520FE5" w:rsidP="00E51A73" w:rsidRDefault="00520FE5" w14:paraId="1C3FD045" w14:textId="77777777">
      <w:pPr>
        <w:jc w:val="both"/>
        <w:rPr>
          <w:rFonts w:cs="Arial"/>
        </w:rPr>
      </w:pPr>
      <w:r w:rsidRPr="00EE2273">
        <w:rPr>
          <w:rFonts w:cs="Arial"/>
        </w:rPr>
        <w:t>Documental – PGD</w:t>
      </w:r>
      <w:r>
        <w:rPr>
          <w:rFonts w:cs="Arial"/>
        </w:rPr>
        <w:t>.</w:t>
      </w:r>
    </w:p>
    <w:p w:rsidRPr="00EE2273" w:rsidR="00520FE5" w:rsidP="00E51A73" w:rsidRDefault="00520FE5" w14:paraId="5725AD59" w14:textId="77777777">
      <w:pPr>
        <w:jc w:val="both"/>
        <w:rPr>
          <w:rFonts w:cs="Arial"/>
        </w:rPr>
      </w:pPr>
    </w:p>
    <w:p w:rsidR="00520FE5" w:rsidP="0020328B" w:rsidRDefault="00520FE5" w14:paraId="5B7817B5" w14:textId="77777777">
      <w:pPr>
        <w:pStyle w:val="Ttulo2"/>
        <w:numPr>
          <w:ilvl w:val="1"/>
          <w:numId w:val="2"/>
        </w:numPr>
        <w:ind w:left="1440" w:hanging="360"/>
        <w:jc w:val="both"/>
        <w:rPr>
          <w:rFonts w:ascii="Arial" w:hAnsi="Arial" w:cs="Arial"/>
          <w:sz w:val="22"/>
          <w:szCs w:val="22"/>
        </w:rPr>
      </w:pPr>
      <w:bookmarkStart w:name="_Toc210987700" w:id="17"/>
      <w:r w:rsidRPr="00C4764F">
        <w:rPr>
          <w:rFonts w:ascii="Arial" w:hAnsi="Arial" w:cs="Arial"/>
          <w:sz w:val="22"/>
          <w:szCs w:val="22"/>
        </w:rPr>
        <w:t>ADMINISTRATIVOS</w:t>
      </w:r>
      <w:bookmarkEnd w:id="17"/>
    </w:p>
    <w:p w:rsidR="00520FE5" w:rsidP="00E51A73" w:rsidRDefault="00520FE5" w14:paraId="29325592" w14:textId="77777777">
      <w:pPr>
        <w:jc w:val="both"/>
      </w:pPr>
    </w:p>
    <w:p w:rsidRPr="007147C4" w:rsidR="00520FE5" w:rsidP="00E51A73" w:rsidRDefault="00520FE5" w14:paraId="0B097B37" w14:textId="77777777">
      <w:pPr>
        <w:widowControl w:val="0"/>
        <w:tabs>
          <w:tab w:val="left" w:pos="542"/>
        </w:tabs>
        <w:autoSpaceDE w:val="0"/>
        <w:autoSpaceDN w:val="0"/>
        <w:ind w:right="124"/>
        <w:jc w:val="both"/>
        <w:rPr>
          <w:rFonts w:cs="Arial"/>
        </w:rPr>
      </w:pPr>
      <w:r w:rsidRPr="007147C4">
        <w:rPr>
          <w:rFonts w:cs="Arial"/>
        </w:rPr>
        <w:t>Es importante tener en cuenta que</w:t>
      </w:r>
      <w:r>
        <w:rPr>
          <w:rFonts w:cs="Arial"/>
        </w:rPr>
        <w:t>,</w:t>
      </w:r>
      <w:r w:rsidRPr="007147C4">
        <w:rPr>
          <w:rFonts w:cs="Arial"/>
        </w:rPr>
        <w:t xml:space="preserve"> para el éxito en la implementación de este PGD, en cada dependencia de </w:t>
      </w:r>
      <w:r>
        <w:rPr>
          <w:rFonts w:cs="Arial"/>
        </w:rPr>
        <w:t xml:space="preserve">la </w:t>
      </w:r>
      <w:proofErr w:type="spellStart"/>
      <w:r>
        <w:rPr>
          <w:rFonts w:cs="Arial"/>
        </w:rPr>
        <w:t>SuperSubsidio</w:t>
      </w:r>
      <w:proofErr w:type="spellEnd"/>
      <w:r w:rsidRPr="007147C4">
        <w:rPr>
          <w:rFonts w:cs="Arial"/>
        </w:rPr>
        <w:t xml:space="preserve"> deberá existir un enlace para la gestión documental que lidere </w:t>
      </w:r>
      <w:r>
        <w:rPr>
          <w:rFonts w:cs="Arial"/>
        </w:rPr>
        <w:t>de manera oportuna su ejecución y puesta en marcha</w:t>
      </w:r>
      <w:r w:rsidRPr="007147C4">
        <w:rPr>
          <w:rFonts w:cs="Arial"/>
        </w:rPr>
        <w:t xml:space="preserve">, </w:t>
      </w:r>
      <w:r>
        <w:rPr>
          <w:rFonts w:cs="Arial"/>
        </w:rPr>
        <w:t>el</w:t>
      </w:r>
      <w:r w:rsidRPr="007147C4">
        <w:rPr>
          <w:rFonts w:cs="Arial"/>
        </w:rPr>
        <w:t xml:space="preserve"> cual estará en contacto con la persona designada por </w:t>
      </w:r>
      <w:r>
        <w:rPr>
          <w:rFonts w:cs="Arial"/>
        </w:rPr>
        <w:t>el grupo de gestión documental y notificaciones a</w:t>
      </w:r>
      <w:r w:rsidRPr="007147C4">
        <w:rPr>
          <w:rFonts w:cs="Arial"/>
        </w:rPr>
        <w:t xml:space="preserve"> Nivel Central, quien lo capacitará y acompañará en todos los procesos necesarios.</w:t>
      </w:r>
    </w:p>
    <w:p w:rsidRPr="007147C4" w:rsidR="00520FE5" w:rsidP="00E51A73" w:rsidRDefault="00520FE5" w14:paraId="05C890CD" w14:textId="77777777">
      <w:pPr>
        <w:widowControl w:val="0"/>
        <w:tabs>
          <w:tab w:val="left" w:pos="542"/>
        </w:tabs>
        <w:autoSpaceDE w:val="0"/>
        <w:autoSpaceDN w:val="0"/>
        <w:ind w:right="124"/>
        <w:jc w:val="both"/>
        <w:rPr>
          <w:rFonts w:cs="Arial"/>
        </w:rPr>
      </w:pPr>
    </w:p>
    <w:p w:rsidRPr="007147C4" w:rsidR="00520FE5" w:rsidP="00E51A73" w:rsidRDefault="00520FE5" w14:paraId="7A67B534" w14:textId="77777777">
      <w:pPr>
        <w:widowControl w:val="0"/>
        <w:tabs>
          <w:tab w:val="left" w:pos="542"/>
        </w:tabs>
        <w:autoSpaceDE w:val="0"/>
        <w:autoSpaceDN w:val="0"/>
        <w:ind w:right="127"/>
        <w:jc w:val="both"/>
        <w:rPr>
          <w:rFonts w:cs="Arial"/>
        </w:rPr>
      </w:pPr>
      <w:r w:rsidRPr="007147C4">
        <w:rPr>
          <w:rFonts w:cs="Arial"/>
        </w:rPr>
        <w:t>El funcionario enlace no eximirá ni reemplazará la responsabilidad o actividad archivística del funcionario productor.</w:t>
      </w:r>
    </w:p>
    <w:p w:rsidR="00520FE5" w:rsidP="00E51A73" w:rsidRDefault="00520FE5" w14:paraId="779F7696" w14:textId="77777777">
      <w:pPr>
        <w:jc w:val="both"/>
        <w:rPr>
          <w:rFonts w:cs="Arial"/>
        </w:rPr>
      </w:pPr>
    </w:p>
    <w:p w:rsidR="00520FE5" w:rsidP="00E51A73" w:rsidRDefault="00520FE5" w14:paraId="3B954B82" w14:textId="77777777">
      <w:pPr>
        <w:jc w:val="both"/>
        <w:rPr>
          <w:rFonts w:cs="Arial"/>
        </w:rPr>
      </w:pPr>
      <w:r w:rsidRPr="007147C4">
        <w:rPr>
          <w:rFonts w:cs="Arial"/>
        </w:rPr>
        <w:t xml:space="preserve">La estructura y niveles de responsabilidad </w:t>
      </w:r>
      <w:r>
        <w:rPr>
          <w:rFonts w:cs="Arial"/>
        </w:rPr>
        <w:t>encaminadas</w:t>
      </w:r>
      <w:r w:rsidRPr="007147C4">
        <w:rPr>
          <w:rFonts w:cs="Arial"/>
        </w:rPr>
        <w:t xml:space="preserve"> para el cumplimiento de los </w:t>
      </w:r>
      <w:r>
        <w:rPr>
          <w:rFonts w:cs="Arial"/>
        </w:rPr>
        <w:t xml:space="preserve">lineamientos y actividades </w:t>
      </w:r>
      <w:r w:rsidRPr="007147C4">
        <w:rPr>
          <w:rFonts w:cs="Arial"/>
        </w:rPr>
        <w:t xml:space="preserve">de la gestión documental de la </w:t>
      </w:r>
      <w:r>
        <w:rPr>
          <w:rFonts w:cs="Arial"/>
        </w:rPr>
        <w:t>Superintendencia de Subsidio Familiar,</w:t>
      </w:r>
      <w:r w:rsidRPr="007147C4">
        <w:rPr>
          <w:rFonts w:cs="Arial"/>
        </w:rPr>
        <w:t xml:space="preserve"> se puede observar en la siguiente Matriz de responsabilidad RACI</w:t>
      </w:r>
      <w:r>
        <w:rPr>
          <w:rFonts w:cs="Arial"/>
        </w:rPr>
        <w:t>, denominada así por sus siglas.</w:t>
      </w:r>
    </w:p>
    <w:tbl>
      <w:tblPr>
        <w:tblW w:w="3960" w:type="dxa"/>
        <w:tblInd w:w="-5" w:type="dxa"/>
        <w:tblCellMar>
          <w:left w:w="70" w:type="dxa"/>
          <w:right w:w="70" w:type="dxa"/>
        </w:tblCellMar>
        <w:tblLook w:val="04A0" w:firstRow="1" w:lastRow="0" w:firstColumn="1" w:lastColumn="0" w:noHBand="0" w:noVBand="1"/>
      </w:tblPr>
      <w:tblGrid>
        <w:gridCol w:w="1354"/>
        <w:gridCol w:w="1180"/>
        <w:gridCol w:w="1234"/>
        <w:gridCol w:w="1153"/>
      </w:tblGrid>
      <w:tr w:rsidRPr="00AA1E64" w:rsidR="00520FE5" w:rsidTr="00C8122B" w14:paraId="6F10A1A0" w14:textId="77777777">
        <w:trPr>
          <w:trHeight w:val="204"/>
        </w:trPr>
        <w:tc>
          <w:tcPr>
            <w:tcW w:w="960" w:type="dxa"/>
            <w:tcBorders>
              <w:top w:val="single" w:color="auto" w:sz="4" w:space="0"/>
              <w:left w:val="single" w:color="auto" w:sz="4" w:space="0"/>
              <w:bottom w:val="single" w:color="auto" w:sz="4" w:space="0"/>
              <w:right w:val="single" w:color="auto" w:sz="4" w:space="0"/>
            </w:tcBorders>
            <w:shd w:val="clear" w:color="000000" w:fill="FFCC00"/>
            <w:vAlign w:val="bottom"/>
            <w:hideMark/>
          </w:tcPr>
          <w:p w:rsidRPr="00AA1E64" w:rsidR="00520FE5" w:rsidP="00E51A73" w:rsidRDefault="00520FE5" w14:paraId="697E8D2C" w14:textId="77777777">
            <w:pPr>
              <w:jc w:val="both"/>
              <w:rPr>
                <w:rFonts w:cs="Arial"/>
              </w:rPr>
            </w:pPr>
            <w:r w:rsidRPr="00AA1E64">
              <w:rPr>
                <w:rFonts w:cs="Arial"/>
              </w:rPr>
              <w:t>R</w:t>
            </w:r>
          </w:p>
        </w:tc>
        <w:tc>
          <w:tcPr>
            <w:tcW w:w="1000" w:type="dxa"/>
            <w:tcBorders>
              <w:top w:val="single" w:color="auto" w:sz="4" w:space="0"/>
              <w:left w:val="single" w:color="auto" w:sz="4" w:space="0"/>
              <w:bottom w:val="single" w:color="auto" w:sz="4" w:space="0"/>
              <w:right w:val="single" w:color="auto" w:sz="4" w:space="0"/>
            </w:tcBorders>
            <w:shd w:val="clear" w:color="000000" w:fill="218734"/>
            <w:vAlign w:val="bottom"/>
            <w:hideMark/>
          </w:tcPr>
          <w:p w:rsidRPr="00AA1E64" w:rsidR="00520FE5" w:rsidP="00E51A73" w:rsidRDefault="00520FE5" w14:paraId="36FAADBF" w14:textId="77777777">
            <w:pPr>
              <w:jc w:val="both"/>
              <w:rPr>
                <w:rFonts w:cs="Arial"/>
              </w:rPr>
            </w:pPr>
            <w:r w:rsidRPr="00AA1E64">
              <w:rPr>
                <w:rFonts w:cs="Arial"/>
              </w:rPr>
              <w:t>A</w:t>
            </w:r>
          </w:p>
        </w:tc>
        <w:tc>
          <w:tcPr>
            <w:tcW w:w="1000" w:type="dxa"/>
            <w:tcBorders>
              <w:top w:val="single" w:color="auto" w:sz="4" w:space="0"/>
              <w:left w:val="single" w:color="auto" w:sz="4" w:space="0"/>
              <w:bottom w:val="single" w:color="auto" w:sz="4" w:space="0"/>
              <w:right w:val="single" w:color="auto" w:sz="4" w:space="0"/>
            </w:tcBorders>
            <w:shd w:val="clear" w:color="000000" w:fill="0070C0"/>
            <w:vAlign w:val="bottom"/>
            <w:hideMark/>
          </w:tcPr>
          <w:p w:rsidRPr="00AA1E64" w:rsidR="00520FE5" w:rsidP="00E51A73" w:rsidRDefault="00520FE5" w14:paraId="49E84D48" w14:textId="77777777">
            <w:pPr>
              <w:jc w:val="both"/>
              <w:rPr>
                <w:rFonts w:cs="Arial"/>
              </w:rPr>
            </w:pPr>
            <w:r w:rsidRPr="00AA1E64">
              <w:rPr>
                <w:rFonts w:cs="Arial"/>
              </w:rPr>
              <w:t>C</w:t>
            </w:r>
          </w:p>
        </w:tc>
        <w:tc>
          <w:tcPr>
            <w:tcW w:w="1000" w:type="dxa"/>
            <w:tcBorders>
              <w:top w:val="single" w:color="auto" w:sz="4" w:space="0"/>
              <w:left w:val="single" w:color="auto" w:sz="4" w:space="0"/>
              <w:bottom w:val="single" w:color="auto" w:sz="4" w:space="0"/>
              <w:right w:val="single" w:color="auto" w:sz="4" w:space="0"/>
            </w:tcBorders>
            <w:shd w:val="clear" w:color="000000" w:fill="C00000"/>
            <w:vAlign w:val="bottom"/>
            <w:hideMark/>
          </w:tcPr>
          <w:p w:rsidRPr="00AA1E64" w:rsidR="00520FE5" w:rsidP="00E51A73" w:rsidRDefault="00520FE5" w14:paraId="6FE99546" w14:textId="77777777">
            <w:pPr>
              <w:jc w:val="both"/>
              <w:rPr>
                <w:rFonts w:cs="Arial"/>
              </w:rPr>
            </w:pPr>
            <w:r w:rsidRPr="00AA1E64">
              <w:rPr>
                <w:rFonts w:cs="Arial"/>
              </w:rPr>
              <w:t>I</w:t>
            </w:r>
          </w:p>
        </w:tc>
      </w:tr>
      <w:tr w:rsidRPr="00AA1E64" w:rsidR="00520FE5" w:rsidTr="00C8122B" w14:paraId="2087CEB4" w14:textId="77777777">
        <w:trPr>
          <w:trHeight w:val="204"/>
        </w:trPr>
        <w:tc>
          <w:tcPr>
            <w:tcW w:w="960" w:type="dxa"/>
            <w:tcBorders>
              <w:top w:val="nil"/>
              <w:left w:val="single" w:color="auto" w:sz="4" w:space="0"/>
              <w:bottom w:val="single" w:color="auto" w:sz="4" w:space="0"/>
              <w:right w:val="single" w:color="auto" w:sz="4" w:space="0"/>
            </w:tcBorders>
            <w:vAlign w:val="bottom"/>
            <w:hideMark/>
          </w:tcPr>
          <w:p w:rsidRPr="00AA1E64" w:rsidR="00520FE5" w:rsidP="00E51A73" w:rsidRDefault="00520FE5" w14:paraId="6C15796C" w14:textId="77777777">
            <w:pPr>
              <w:jc w:val="both"/>
              <w:rPr>
                <w:rFonts w:cs="Arial"/>
              </w:rPr>
            </w:pPr>
            <w:r w:rsidRPr="00AA1E64">
              <w:rPr>
                <w:rFonts w:cs="Arial"/>
              </w:rPr>
              <w:t>Responsable</w:t>
            </w:r>
          </w:p>
        </w:tc>
        <w:tc>
          <w:tcPr>
            <w:tcW w:w="1000" w:type="dxa"/>
            <w:tcBorders>
              <w:top w:val="nil"/>
              <w:left w:val="nil"/>
              <w:bottom w:val="single" w:color="auto" w:sz="4" w:space="0"/>
              <w:right w:val="single" w:color="auto" w:sz="4" w:space="0"/>
            </w:tcBorders>
            <w:vAlign w:val="bottom"/>
            <w:hideMark/>
          </w:tcPr>
          <w:p w:rsidRPr="00AA1E64" w:rsidR="00520FE5" w:rsidP="00E51A73" w:rsidRDefault="00520FE5" w14:paraId="0EE01FA5" w14:textId="77777777">
            <w:pPr>
              <w:jc w:val="both"/>
              <w:rPr>
                <w:rFonts w:cs="Arial"/>
              </w:rPr>
            </w:pPr>
            <w:r w:rsidRPr="00AA1E64">
              <w:rPr>
                <w:rFonts w:cs="Arial"/>
              </w:rPr>
              <w:t>Aprobador</w:t>
            </w:r>
          </w:p>
        </w:tc>
        <w:tc>
          <w:tcPr>
            <w:tcW w:w="1000" w:type="dxa"/>
            <w:tcBorders>
              <w:top w:val="nil"/>
              <w:left w:val="nil"/>
              <w:bottom w:val="single" w:color="auto" w:sz="4" w:space="0"/>
              <w:right w:val="single" w:color="auto" w:sz="4" w:space="0"/>
            </w:tcBorders>
            <w:vAlign w:val="bottom"/>
            <w:hideMark/>
          </w:tcPr>
          <w:p w:rsidRPr="00AA1E64" w:rsidR="00520FE5" w:rsidP="00E51A73" w:rsidRDefault="00520FE5" w14:paraId="472AB6B6" w14:textId="77777777">
            <w:pPr>
              <w:jc w:val="both"/>
              <w:rPr>
                <w:rFonts w:cs="Arial"/>
              </w:rPr>
            </w:pPr>
            <w:r w:rsidRPr="00AA1E64">
              <w:rPr>
                <w:rFonts w:cs="Arial"/>
              </w:rPr>
              <w:t>Consultado</w:t>
            </w:r>
          </w:p>
        </w:tc>
        <w:tc>
          <w:tcPr>
            <w:tcW w:w="1000" w:type="dxa"/>
            <w:tcBorders>
              <w:top w:val="nil"/>
              <w:left w:val="nil"/>
              <w:bottom w:val="single" w:color="auto" w:sz="4" w:space="0"/>
              <w:right w:val="single" w:color="auto" w:sz="4" w:space="0"/>
            </w:tcBorders>
            <w:vAlign w:val="bottom"/>
            <w:hideMark/>
          </w:tcPr>
          <w:p w:rsidRPr="00AA1E64" w:rsidR="00520FE5" w:rsidP="00E51A73" w:rsidRDefault="00520FE5" w14:paraId="4CB03FAE" w14:textId="77777777">
            <w:pPr>
              <w:jc w:val="both"/>
              <w:rPr>
                <w:rFonts w:cs="Arial"/>
              </w:rPr>
            </w:pPr>
            <w:r w:rsidRPr="00AA1E64">
              <w:rPr>
                <w:rFonts w:cs="Arial"/>
              </w:rPr>
              <w:t>Informado</w:t>
            </w:r>
          </w:p>
        </w:tc>
      </w:tr>
    </w:tbl>
    <w:p w:rsidR="00520FE5" w:rsidP="00E51A73" w:rsidRDefault="00520FE5" w14:paraId="151196BA" w14:textId="77777777">
      <w:pPr>
        <w:jc w:val="both"/>
        <w:rPr>
          <w:rFonts w:cs="Arial"/>
        </w:rPr>
      </w:pPr>
    </w:p>
    <w:p w:rsidR="00520FE5" w:rsidP="00E51A73" w:rsidRDefault="00520FE5" w14:paraId="5ED00E0C" w14:textId="77777777">
      <w:pPr>
        <w:jc w:val="both"/>
      </w:pPr>
      <w:r>
        <w:rPr>
          <w:rFonts w:cs="Arial"/>
        </w:rPr>
        <w:t>Sus colores, apoyan visualmente el rol de cada uno de los participantes en las diferentes actividades propuestas.</w:t>
      </w:r>
    </w:p>
    <w:p w:rsidR="00520FE5" w:rsidP="00E51A73" w:rsidRDefault="00520FE5" w14:paraId="6EB7D034" w14:textId="77777777">
      <w:pPr>
        <w:jc w:val="both"/>
        <w:sectPr w:rsidR="00520FE5" w:rsidSect="00520FE5">
          <w:headerReference w:type="default" r:id="rId11"/>
          <w:footerReference w:type="default" r:id="rId12"/>
          <w:pgSz w:w="12240" w:h="15840" w:orient="portrait" w:code="1"/>
          <w:pgMar w:top="1701" w:right="1134" w:bottom="1701" w:left="2268" w:header="340" w:footer="708" w:gutter="0"/>
          <w:cols w:space="708"/>
          <w:docGrid w:linePitch="360"/>
        </w:sectPr>
      </w:pPr>
    </w:p>
    <w:p w:rsidR="00520FE5" w:rsidP="00E51A73" w:rsidRDefault="00520FE5" w14:paraId="1CBB3FAC" w14:textId="77777777">
      <w:pPr>
        <w:jc w:val="both"/>
      </w:pPr>
    </w:p>
    <w:tbl>
      <w:tblPr>
        <w:tblW w:w="5000" w:type="pct"/>
        <w:tblCellMar>
          <w:left w:w="70" w:type="dxa"/>
          <w:right w:w="70" w:type="dxa"/>
        </w:tblCellMar>
        <w:tblLook w:val="04A0" w:firstRow="1" w:lastRow="0" w:firstColumn="1" w:lastColumn="0" w:noHBand="0" w:noVBand="1"/>
      </w:tblPr>
      <w:tblGrid>
        <w:gridCol w:w="422"/>
        <w:gridCol w:w="861"/>
        <w:gridCol w:w="315"/>
        <w:gridCol w:w="984"/>
        <w:gridCol w:w="754"/>
        <w:gridCol w:w="640"/>
        <w:gridCol w:w="844"/>
        <w:gridCol w:w="681"/>
        <w:gridCol w:w="509"/>
        <w:gridCol w:w="563"/>
        <w:gridCol w:w="675"/>
        <w:gridCol w:w="945"/>
        <w:gridCol w:w="635"/>
      </w:tblGrid>
      <w:tr w:rsidRPr="00672F8F" w:rsidR="00520FE5" w:rsidTr="00C8122B" w14:paraId="20E6D843" w14:textId="77777777">
        <w:trPr>
          <w:trHeight w:val="960"/>
          <w:tblHeader/>
        </w:trPr>
        <w:tc>
          <w:tcPr>
            <w:tcW w:w="198" w:type="pct"/>
            <w:tcBorders>
              <w:top w:val="single" w:color="auto" w:sz="4" w:space="0"/>
              <w:left w:val="single" w:color="auto" w:sz="4" w:space="0"/>
              <w:bottom w:val="single" w:color="auto" w:sz="4" w:space="0"/>
              <w:right w:val="single" w:color="auto" w:sz="4" w:space="0"/>
            </w:tcBorders>
            <w:vAlign w:val="center"/>
            <w:hideMark/>
          </w:tcPr>
          <w:p w:rsidRPr="00672F8F" w:rsidR="00520FE5" w:rsidP="00E51A73" w:rsidRDefault="00520FE5" w14:paraId="568668CC"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PHVA</w:t>
            </w:r>
          </w:p>
        </w:tc>
        <w:tc>
          <w:tcPr>
            <w:tcW w:w="386" w:type="pct"/>
            <w:tcBorders>
              <w:top w:val="single" w:color="auto" w:sz="4" w:space="0"/>
              <w:left w:val="nil"/>
              <w:bottom w:val="single" w:color="auto" w:sz="4" w:space="0"/>
              <w:right w:val="single" w:color="auto" w:sz="4" w:space="0"/>
            </w:tcBorders>
            <w:vAlign w:val="center"/>
            <w:hideMark/>
          </w:tcPr>
          <w:p w:rsidRPr="00672F8F" w:rsidR="00520FE5" w:rsidP="00E51A73" w:rsidRDefault="00520FE5" w14:paraId="7D6F469A"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FASES GD</w:t>
            </w:r>
          </w:p>
        </w:tc>
        <w:tc>
          <w:tcPr>
            <w:tcW w:w="118" w:type="pct"/>
            <w:tcBorders>
              <w:top w:val="single" w:color="auto" w:sz="4" w:space="0"/>
              <w:left w:val="nil"/>
              <w:bottom w:val="single" w:color="auto" w:sz="4" w:space="0"/>
              <w:right w:val="single" w:color="auto" w:sz="4" w:space="0"/>
            </w:tcBorders>
            <w:vAlign w:val="center"/>
            <w:hideMark/>
          </w:tcPr>
          <w:p w:rsidRPr="00672F8F" w:rsidR="00520FE5" w:rsidP="00E51A73" w:rsidRDefault="00520FE5" w14:paraId="30F482C0"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No.</w:t>
            </w:r>
          </w:p>
        </w:tc>
        <w:tc>
          <w:tcPr>
            <w:tcW w:w="1417" w:type="pct"/>
            <w:tcBorders>
              <w:top w:val="single" w:color="auto" w:sz="4" w:space="0"/>
              <w:left w:val="nil"/>
              <w:bottom w:val="single" w:color="auto" w:sz="4" w:space="0"/>
              <w:right w:val="single" w:color="auto" w:sz="4" w:space="0"/>
            </w:tcBorders>
            <w:vAlign w:val="center"/>
            <w:hideMark/>
          </w:tcPr>
          <w:p w:rsidRPr="00672F8F" w:rsidR="00520FE5" w:rsidP="00E51A73" w:rsidRDefault="00520FE5" w14:paraId="2F48BC85"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Actividad</w:t>
            </w:r>
          </w:p>
        </w:tc>
        <w:tc>
          <w:tcPr>
            <w:tcW w:w="303" w:type="pct"/>
            <w:tcBorders>
              <w:top w:val="single" w:color="auto" w:sz="4" w:space="0"/>
              <w:left w:val="nil"/>
              <w:bottom w:val="single" w:color="auto" w:sz="4" w:space="0"/>
              <w:right w:val="single" w:color="auto" w:sz="4" w:space="0"/>
            </w:tcBorders>
            <w:vAlign w:val="center"/>
            <w:hideMark/>
          </w:tcPr>
          <w:p w:rsidRPr="00672F8F" w:rsidR="00520FE5" w:rsidP="00E51A73" w:rsidRDefault="00520FE5" w14:paraId="1474F9B5"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Comité Institucional de Gestión y Desempeño</w:t>
            </w:r>
          </w:p>
        </w:tc>
        <w:tc>
          <w:tcPr>
            <w:tcW w:w="310" w:type="pct"/>
            <w:tcBorders>
              <w:top w:val="single" w:color="auto" w:sz="4" w:space="0"/>
              <w:left w:val="nil"/>
              <w:bottom w:val="single" w:color="auto" w:sz="4" w:space="0"/>
              <w:right w:val="single" w:color="auto" w:sz="4" w:space="0"/>
            </w:tcBorders>
            <w:vAlign w:val="center"/>
            <w:hideMark/>
          </w:tcPr>
          <w:p w:rsidRPr="00672F8F" w:rsidR="00520FE5" w:rsidP="00E51A73" w:rsidRDefault="00520FE5" w14:paraId="669C61DA"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Secretaría General</w:t>
            </w:r>
          </w:p>
        </w:tc>
        <w:tc>
          <w:tcPr>
            <w:tcW w:w="340" w:type="pct"/>
            <w:tcBorders>
              <w:top w:val="single" w:color="auto" w:sz="4" w:space="0"/>
              <w:left w:val="nil"/>
              <w:bottom w:val="single" w:color="auto" w:sz="4" w:space="0"/>
              <w:right w:val="single" w:color="auto" w:sz="4" w:space="0"/>
            </w:tcBorders>
            <w:vAlign w:val="center"/>
            <w:hideMark/>
          </w:tcPr>
          <w:p w:rsidRPr="00672F8F" w:rsidR="00520FE5" w:rsidP="00E51A73" w:rsidRDefault="00520FE5" w14:paraId="1862E4E1"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Grupo de Gestión Documental y Notificaciones</w:t>
            </w:r>
          </w:p>
        </w:tc>
        <w:tc>
          <w:tcPr>
            <w:tcW w:w="311" w:type="pct"/>
            <w:tcBorders>
              <w:top w:val="single" w:color="auto" w:sz="4" w:space="0"/>
              <w:left w:val="nil"/>
              <w:bottom w:val="single" w:color="auto" w:sz="4" w:space="0"/>
              <w:right w:val="single" w:color="auto" w:sz="4" w:space="0"/>
            </w:tcBorders>
            <w:vAlign w:val="center"/>
            <w:hideMark/>
          </w:tcPr>
          <w:p w:rsidRPr="00672F8F" w:rsidR="00520FE5" w:rsidP="00E51A73" w:rsidRDefault="00520FE5" w14:paraId="24F348CF"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Planeación</w:t>
            </w:r>
          </w:p>
        </w:tc>
        <w:tc>
          <w:tcPr>
            <w:tcW w:w="306" w:type="pct"/>
            <w:tcBorders>
              <w:top w:val="single" w:color="auto" w:sz="4" w:space="0"/>
              <w:left w:val="nil"/>
              <w:bottom w:val="single" w:color="auto" w:sz="4" w:space="0"/>
              <w:right w:val="single" w:color="auto" w:sz="4" w:space="0"/>
            </w:tcBorders>
            <w:vAlign w:val="center"/>
            <w:hideMark/>
          </w:tcPr>
          <w:p w:rsidRPr="00672F8F" w:rsidR="00520FE5" w:rsidP="00E51A73" w:rsidRDefault="00520FE5" w14:paraId="243CE21A"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Control Interno</w:t>
            </w:r>
          </w:p>
        </w:tc>
        <w:tc>
          <w:tcPr>
            <w:tcW w:w="308" w:type="pct"/>
            <w:tcBorders>
              <w:top w:val="single" w:color="auto" w:sz="4" w:space="0"/>
              <w:left w:val="nil"/>
              <w:bottom w:val="single" w:color="auto" w:sz="4" w:space="0"/>
              <w:right w:val="single" w:color="auto" w:sz="4" w:space="0"/>
            </w:tcBorders>
            <w:vAlign w:val="center"/>
            <w:hideMark/>
          </w:tcPr>
          <w:p w:rsidRPr="00672F8F" w:rsidR="00520FE5" w:rsidP="00E51A73" w:rsidRDefault="00520FE5" w14:paraId="4EBABC10"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Talento Humano</w:t>
            </w:r>
          </w:p>
        </w:tc>
        <w:tc>
          <w:tcPr>
            <w:tcW w:w="311" w:type="pct"/>
            <w:tcBorders>
              <w:top w:val="single" w:color="auto" w:sz="4" w:space="0"/>
              <w:left w:val="nil"/>
              <w:bottom w:val="single" w:color="auto" w:sz="4" w:space="0"/>
              <w:right w:val="single" w:color="auto" w:sz="4" w:space="0"/>
            </w:tcBorders>
            <w:vAlign w:val="center"/>
            <w:hideMark/>
          </w:tcPr>
          <w:p w:rsidRPr="00672F8F" w:rsidR="00520FE5" w:rsidP="00E51A73" w:rsidRDefault="00520FE5" w14:paraId="6CCD89A0"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Tecnología</w:t>
            </w:r>
          </w:p>
        </w:tc>
        <w:tc>
          <w:tcPr>
            <w:tcW w:w="383" w:type="pct"/>
            <w:tcBorders>
              <w:top w:val="single" w:color="auto" w:sz="4" w:space="0"/>
              <w:left w:val="nil"/>
              <w:bottom w:val="single" w:color="auto" w:sz="4" w:space="0"/>
              <w:right w:val="single" w:color="auto" w:sz="4" w:space="0"/>
            </w:tcBorders>
            <w:vAlign w:val="center"/>
            <w:hideMark/>
          </w:tcPr>
          <w:p w:rsidRPr="00672F8F" w:rsidR="00520FE5" w:rsidP="00E51A73" w:rsidRDefault="00520FE5" w14:paraId="2425BAD5"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Comunicaciones</w:t>
            </w:r>
          </w:p>
        </w:tc>
        <w:tc>
          <w:tcPr>
            <w:tcW w:w="310" w:type="pct"/>
            <w:tcBorders>
              <w:top w:val="single" w:color="auto" w:sz="4" w:space="0"/>
              <w:left w:val="nil"/>
              <w:bottom w:val="single" w:color="auto" w:sz="4" w:space="0"/>
              <w:right w:val="single" w:color="auto" w:sz="4" w:space="0"/>
            </w:tcBorders>
            <w:vAlign w:val="center"/>
            <w:hideMark/>
          </w:tcPr>
          <w:p w:rsidRPr="00672F8F" w:rsidR="00520FE5" w:rsidP="00E51A73" w:rsidRDefault="00520FE5" w14:paraId="567D5305"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Directivos</w:t>
            </w:r>
          </w:p>
        </w:tc>
      </w:tr>
      <w:tr w:rsidRPr="00672F8F" w:rsidR="00520FE5" w:rsidTr="00C8122B" w14:paraId="2C0A06D3" w14:textId="77777777">
        <w:trPr>
          <w:trHeight w:val="612"/>
        </w:trPr>
        <w:tc>
          <w:tcPr>
            <w:tcW w:w="198" w:type="pct"/>
            <w:vMerge w:val="restart"/>
            <w:tcBorders>
              <w:top w:val="nil"/>
              <w:left w:val="single" w:color="auto" w:sz="4" w:space="0"/>
              <w:bottom w:val="single" w:color="auto" w:sz="4" w:space="0"/>
              <w:right w:val="single" w:color="auto" w:sz="4" w:space="0"/>
            </w:tcBorders>
            <w:textDirection w:val="btLr"/>
            <w:vAlign w:val="center"/>
            <w:hideMark/>
          </w:tcPr>
          <w:p w:rsidRPr="00672F8F" w:rsidR="00520FE5" w:rsidP="00E51A73" w:rsidRDefault="00520FE5" w14:paraId="530335F7"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PLANEAR</w:t>
            </w:r>
          </w:p>
        </w:tc>
        <w:tc>
          <w:tcPr>
            <w:tcW w:w="386" w:type="pct"/>
            <w:vMerge w:val="restart"/>
            <w:tcBorders>
              <w:top w:val="nil"/>
              <w:left w:val="single" w:color="auto" w:sz="4" w:space="0"/>
              <w:bottom w:val="single" w:color="auto" w:sz="4" w:space="0"/>
              <w:right w:val="single" w:color="auto" w:sz="4" w:space="0"/>
            </w:tcBorders>
            <w:vAlign w:val="center"/>
            <w:hideMark/>
          </w:tcPr>
          <w:p w:rsidRPr="00672F8F" w:rsidR="00520FE5" w:rsidP="00E51A73" w:rsidRDefault="00520FE5" w14:paraId="3D3A2457"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ELABORACIÓN</w:t>
            </w: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7A90EEC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1</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2524311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Identificar los instrumentos archivísticos y herramientas complementarias de la gestión Documental que se deben elaborar o actualizar.</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787C043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48BA890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37286DE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250CD08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6"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77A942F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337B72E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21F3A19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1A8C0FD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0A48F5C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13184B0B" w14:textId="77777777">
        <w:trPr>
          <w:trHeight w:val="612"/>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17B48839"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03DAB5B2"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78792FF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2</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5C325A2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 xml:space="preserve">Identificar los diferentes niveles de documentación (Manuales, procedimientos, guías, instructivos, formatos, riesgos, indicadores, etc.) de la </w:t>
            </w:r>
            <w:proofErr w:type="spellStart"/>
            <w:r w:rsidRPr="00672F8F">
              <w:rPr>
                <w:rFonts w:ascii="Calibri" w:hAnsi="Calibri"/>
                <w:color w:val="000000"/>
                <w:sz w:val="16"/>
                <w:szCs w:val="16"/>
                <w:lang w:eastAsia="es-CO"/>
              </w:rPr>
              <w:t>SuperSubsidio</w:t>
            </w:r>
            <w:proofErr w:type="spellEnd"/>
            <w:r w:rsidRPr="00672F8F">
              <w:rPr>
                <w:rFonts w:ascii="Calibri" w:hAnsi="Calibri"/>
                <w:color w:val="000000"/>
                <w:sz w:val="16"/>
                <w:szCs w:val="16"/>
                <w:lang w:eastAsia="es-CO"/>
              </w:rPr>
              <w:t xml:space="preserve"> que deben ser elaborados o actualizados.</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12B90C7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6021097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6E746C2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0365D2D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06"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7455235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0139C02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1F8CB83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7482C92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86AC51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r>
      <w:tr w:rsidRPr="00672F8F" w:rsidR="00520FE5" w:rsidTr="00C8122B" w14:paraId="2D8EB501" w14:textId="77777777">
        <w:trPr>
          <w:trHeight w:val="612"/>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26039B3F"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736786D7"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65ACE6D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3</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3520559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 xml:space="preserve">Identificar los planes, programas y proyectos de la gestión documental de la </w:t>
            </w:r>
            <w:proofErr w:type="spellStart"/>
            <w:r w:rsidRPr="00672F8F">
              <w:rPr>
                <w:rFonts w:ascii="Calibri" w:hAnsi="Calibri"/>
                <w:color w:val="000000"/>
                <w:sz w:val="16"/>
                <w:szCs w:val="16"/>
                <w:lang w:eastAsia="es-CO"/>
              </w:rPr>
              <w:t>SuperSubsidio</w:t>
            </w:r>
            <w:proofErr w:type="spellEnd"/>
            <w:r w:rsidRPr="00672F8F">
              <w:rPr>
                <w:rFonts w:ascii="Calibri" w:hAnsi="Calibri"/>
                <w:color w:val="000000"/>
                <w:sz w:val="16"/>
                <w:szCs w:val="16"/>
                <w:lang w:eastAsia="es-CO"/>
              </w:rPr>
              <w:t xml:space="preserve"> que deben ser prioritaria su implementación.</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348158E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613B785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4184A22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184EB33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06"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1E3E7CD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5E48ADA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253AE68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5FAB142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4131C63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r>
      <w:tr w:rsidRPr="00672F8F" w:rsidR="00520FE5" w:rsidTr="00C8122B" w14:paraId="6C0C714F" w14:textId="77777777">
        <w:trPr>
          <w:trHeight w:val="612"/>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56C2AC99"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05643D22"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7189E2C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4</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51CD79D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Identificar las necesidades de los Planes de Conservación y Plan de preservación digital a largo plazo como componentes del Sistema Integrado de Conservación.</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52C89BC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750C02B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68D225B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60FEA11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06"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237702F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27B9912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150158D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FB9C5E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44EA500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r>
      <w:tr w:rsidRPr="00672F8F" w:rsidR="00520FE5" w:rsidTr="00C8122B" w14:paraId="1AD835A2" w14:textId="77777777">
        <w:trPr>
          <w:trHeight w:val="408"/>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3463C4F5"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7287BC26"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5C49F32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5</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1C01974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Identificar las necesidades de Capacitación en temas específicos de gestión Documental y los beneficiarios de su capacitación.</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04163C0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640A280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74AE203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57175E2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6"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368425E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 xml:space="preserve">C </w:t>
            </w:r>
          </w:p>
        </w:tc>
        <w:tc>
          <w:tcPr>
            <w:tcW w:w="308"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06B00FE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2B5ECEB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F2DD68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4C8B661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r>
      <w:tr w:rsidRPr="00672F8F" w:rsidR="00520FE5" w:rsidTr="00C8122B" w14:paraId="2285F5E4" w14:textId="77777777">
        <w:trPr>
          <w:trHeight w:val="408"/>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738E40F2"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335E6D7D"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489B2BB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6</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03E8635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Identificar las metas y herramientas de medición para las actividades programadas relacionadas con gestión documental.</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05370CD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2BF47BF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D44366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1CE7E37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06"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070D073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08"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19DBC14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1E92558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6EE8C1C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725E30E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545DFACF" w14:textId="77777777">
        <w:trPr>
          <w:trHeight w:val="408"/>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0836F0B1"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3EBC6701"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5CC86DC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7</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1027372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 xml:space="preserve">Identificar los canales de comunicación y difusión de los lineamientos de gestión documental en la </w:t>
            </w:r>
            <w:proofErr w:type="spellStart"/>
            <w:r w:rsidRPr="00672F8F">
              <w:rPr>
                <w:rFonts w:ascii="Calibri" w:hAnsi="Calibri"/>
                <w:color w:val="000000"/>
                <w:sz w:val="16"/>
                <w:szCs w:val="16"/>
                <w:lang w:eastAsia="es-CO"/>
              </w:rPr>
              <w:t>SuperSubsidio</w:t>
            </w:r>
            <w:proofErr w:type="spellEnd"/>
            <w:r w:rsidRPr="00672F8F">
              <w:rPr>
                <w:rFonts w:ascii="Calibri" w:hAnsi="Calibri"/>
                <w:color w:val="000000"/>
                <w:sz w:val="16"/>
                <w:szCs w:val="16"/>
                <w:lang w:eastAsia="es-CO"/>
              </w:rPr>
              <w:t>.</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4B7C2CF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75D69A8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44F25AB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208E470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6"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0D48257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8"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23D165F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3340E57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5BAF8C9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78B1B44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1C270244" w14:textId="77777777">
        <w:trPr>
          <w:trHeight w:val="408"/>
        </w:trPr>
        <w:tc>
          <w:tcPr>
            <w:tcW w:w="198" w:type="pct"/>
            <w:vMerge w:val="restart"/>
            <w:tcBorders>
              <w:top w:val="nil"/>
              <w:left w:val="single" w:color="auto" w:sz="4" w:space="0"/>
              <w:bottom w:val="single" w:color="auto" w:sz="4" w:space="0"/>
              <w:right w:val="single" w:color="auto" w:sz="4" w:space="0"/>
            </w:tcBorders>
            <w:textDirection w:val="btLr"/>
            <w:vAlign w:val="center"/>
            <w:hideMark/>
          </w:tcPr>
          <w:p w:rsidRPr="00672F8F" w:rsidR="00520FE5" w:rsidP="00E51A73" w:rsidRDefault="00520FE5" w14:paraId="346BAA25"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 xml:space="preserve">HACER </w:t>
            </w:r>
          </w:p>
        </w:tc>
        <w:tc>
          <w:tcPr>
            <w:tcW w:w="386" w:type="pct"/>
            <w:vMerge w:val="restart"/>
            <w:tcBorders>
              <w:top w:val="nil"/>
              <w:left w:val="single" w:color="auto" w:sz="4" w:space="0"/>
              <w:bottom w:val="single" w:color="auto" w:sz="4" w:space="0"/>
              <w:right w:val="single" w:color="auto" w:sz="4" w:space="0"/>
            </w:tcBorders>
            <w:vAlign w:val="center"/>
            <w:hideMark/>
          </w:tcPr>
          <w:p w:rsidRPr="00672F8F" w:rsidR="00520FE5" w:rsidP="00E51A73" w:rsidRDefault="00520FE5" w14:paraId="216B2A34"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EJECUCIÓN Y PUESTA EN MARCHA</w:t>
            </w: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273EE1C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8</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3268AE2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Elaborar y/o actualizar los instrumentos archivísticos y herramientas complementarias de la gestión Documental.</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74ED77E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551E27D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00EC642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07CB640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20C9CA1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8"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785AE6B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252544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3B7752C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BAE635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0F0068B6" w14:textId="77777777">
        <w:trPr>
          <w:trHeight w:val="408"/>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1F8E9A96"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3CCD2297"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24B4DA3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9</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492538C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Aprobar los instrumentos archivísticos y herramientas complementarias de la gestión Documental.</w:t>
            </w:r>
          </w:p>
        </w:tc>
        <w:tc>
          <w:tcPr>
            <w:tcW w:w="303"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33FF928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EA5A21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4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347D35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5582ECF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6"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1AC8D8E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2636F43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2543759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2803D22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35A17B3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4284E604" w14:textId="77777777">
        <w:trPr>
          <w:trHeight w:val="408"/>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1DBDDA66"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17702B16"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4531AF0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10</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1E1476B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Publicar y divulgar los instrumentos archivísticos y herramientas complementarias de la gestión Documental.</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1219FAE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09BC50C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1872E33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0A838C6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73AEE41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17717D4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77DF0F4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435A5A3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7C43724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419131D0" w14:textId="77777777">
        <w:trPr>
          <w:trHeight w:val="816"/>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7F78EC9C"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5D1A0F9C"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4BD5C61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11</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631D21D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 xml:space="preserve">Elaborar y normalizar los diferentes niveles de documentación de la </w:t>
            </w:r>
            <w:proofErr w:type="spellStart"/>
            <w:r w:rsidRPr="00672F8F">
              <w:rPr>
                <w:rFonts w:ascii="Calibri" w:hAnsi="Calibri"/>
                <w:color w:val="000000"/>
                <w:sz w:val="16"/>
                <w:szCs w:val="16"/>
                <w:lang w:eastAsia="es-CO"/>
              </w:rPr>
              <w:t>SuperSubsidio</w:t>
            </w:r>
            <w:proofErr w:type="spellEnd"/>
            <w:r w:rsidRPr="00672F8F">
              <w:rPr>
                <w:rFonts w:ascii="Calibri" w:hAnsi="Calibri"/>
                <w:color w:val="000000"/>
                <w:sz w:val="16"/>
                <w:szCs w:val="16"/>
                <w:lang w:eastAsia="es-CO"/>
              </w:rPr>
              <w:t xml:space="preserve"> relacionados con la gestión documental (Manuales, procedimientos, guías, instructivos, formatos, riesgos, indicadores, etc.).</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6FA82BD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21A7B9A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3A8A9CA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72A9849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06"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6C509CB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6B98650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067B97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36421B6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2122728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715065C1" w14:textId="77777777">
        <w:trPr>
          <w:trHeight w:val="612"/>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7A30C0F1"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3B66C939"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71426A4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12</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1BF4B03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 xml:space="preserve">Aprobar los diferentes niveles de documentación de la </w:t>
            </w:r>
            <w:proofErr w:type="spellStart"/>
            <w:r w:rsidRPr="00672F8F">
              <w:rPr>
                <w:rFonts w:ascii="Calibri" w:hAnsi="Calibri"/>
                <w:color w:val="000000"/>
                <w:sz w:val="16"/>
                <w:szCs w:val="16"/>
                <w:lang w:eastAsia="es-CO"/>
              </w:rPr>
              <w:t>SuperSubsidio</w:t>
            </w:r>
            <w:proofErr w:type="spellEnd"/>
            <w:r w:rsidRPr="00672F8F">
              <w:rPr>
                <w:rFonts w:ascii="Calibri" w:hAnsi="Calibri"/>
                <w:color w:val="000000"/>
                <w:sz w:val="16"/>
                <w:szCs w:val="16"/>
                <w:lang w:eastAsia="es-CO"/>
              </w:rPr>
              <w:t xml:space="preserve"> relacionados con la gestión documental (Manuales, procedimientos, guías, instructivos, formatos, riesgos, indicadores, etc.).</w:t>
            </w:r>
          </w:p>
        </w:tc>
        <w:tc>
          <w:tcPr>
            <w:tcW w:w="303"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1519EAB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1E4DCD5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4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29CC37B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1A8118A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6"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59C987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4391CB1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4B2A3F7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2ED0FAC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2231F35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5E5FACC1" w14:textId="77777777">
        <w:trPr>
          <w:trHeight w:val="816"/>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345C9C91"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5FEF3F77"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78629B6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13</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79F1DE0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 xml:space="preserve">Publicar los diferentes niveles de documentación de la </w:t>
            </w:r>
            <w:proofErr w:type="spellStart"/>
            <w:r w:rsidRPr="00672F8F">
              <w:rPr>
                <w:rFonts w:ascii="Calibri" w:hAnsi="Calibri"/>
                <w:color w:val="000000"/>
                <w:sz w:val="16"/>
                <w:szCs w:val="16"/>
                <w:lang w:eastAsia="es-CO"/>
              </w:rPr>
              <w:t>SuperSubsidio</w:t>
            </w:r>
            <w:proofErr w:type="spellEnd"/>
            <w:r w:rsidRPr="00672F8F">
              <w:rPr>
                <w:rFonts w:ascii="Calibri" w:hAnsi="Calibri"/>
                <w:color w:val="000000"/>
                <w:sz w:val="16"/>
                <w:szCs w:val="16"/>
                <w:lang w:eastAsia="es-CO"/>
              </w:rPr>
              <w:t xml:space="preserve"> relacionados con la gestión documental (Manuales, procedimientos, guías, instructivos, formatos, riesgos, indicadores, etc.).</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4EE03B6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0B542F3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37A5404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99FCD1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628AE6E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05C8408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6E61098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1BB79BF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DE752C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4125A7E0" w14:textId="77777777">
        <w:trPr>
          <w:trHeight w:val="408"/>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177349BF"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3CE0F1DD"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1CAB7E1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14</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7A10BA7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 xml:space="preserve">Formular los planes, programas y proyectos de la gestión documental en la </w:t>
            </w:r>
            <w:proofErr w:type="spellStart"/>
            <w:r w:rsidRPr="00672F8F">
              <w:rPr>
                <w:rFonts w:ascii="Calibri" w:hAnsi="Calibri"/>
                <w:color w:val="000000"/>
                <w:sz w:val="16"/>
                <w:szCs w:val="16"/>
                <w:lang w:eastAsia="es-CO"/>
              </w:rPr>
              <w:t>SuperSubsidio</w:t>
            </w:r>
            <w:proofErr w:type="spellEnd"/>
            <w:r w:rsidRPr="00672F8F">
              <w:rPr>
                <w:rFonts w:ascii="Calibri" w:hAnsi="Calibri"/>
                <w:color w:val="000000"/>
                <w:sz w:val="16"/>
                <w:szCs w:val="16"/>
                <w:lang w:eastAsia="es-CO"/>
              </w:rPr>
              <w:t>.</w:t>
            </w:r>
          </w:p>
        </w:tc>
        <w:tc>
          <w:tcPr>
            <w:tcW w:w="30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ECDD14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 xml:space="preserve">C </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68E2623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4FDFA91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2666C2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3E5133F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8"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4C42A1D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334736D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4E0F43A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3AA4037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3F147008" w14:textId="77777777">
        <w:trPr>
          <w:trHeight w:val="408"/>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5CA60654"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684DA911"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065BE83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15</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0EE937B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 xml:space="preserve">Implementar los planes, programas y proyectos de la gestión documental en la </w:t>
            </w:r>
            <w:proofErr w:type="spellStart"/>
            <w:r w:rsidRPr="00672F8F">
              <w:rPr>
                <w:rFonts w:ascii="Calibri" w:hAnsi="Calibri"/>
                <w:color w:val="000000"/>
                <w:sz w:val="16"/>
                <w:szCs w:val="16"/>
                <w:lang w:eastAsia="es-CO"/>
              </w:rPr>
              <w:t>SuperSubsidio</w:t>
            </w:r>
            <w:proofErr w:type="spellEnd"/>
            <w:r w:rsidRPr="00672F8F">
              <w:rPr>
                <w:rFonts w:ascii="Calibri" w:hAnsi="Calibri"/>
                <w:color w:val="000000"/>
                <w:sz w:val="16"/>
                <w:szCs w:val="16"/>
                <w:lang w:eastAsia="es-CO"/>
              </w:rPr>
              <w:t>.</w:t>
            </w:r>
          </w:p>
        </w:tc>
        <w:tc>
          <w:tcPr>
            <w:tcW w:w="30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240A386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372181C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1B7BC2E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75EFC53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0A6DD7E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8"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32FF80D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0EFDC6F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38C6C0E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3BE4441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24C1477B" w14:textId="77777777">
        <w:trPr>
          <w:trHeight w:val="612"/>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0E1AC8AA"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3490C87F"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3168867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16</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11FAF39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Elaborar o</w:t>
            </w:r>
            <w:r>
              <w:rPr>
                <w:rFonts w:ascii="Calibri" w:hAnsi="Calibri"/>
                <w:color w:val="000000"/>
                <w:sz w:val="16"/>
                <w:szCs w:val="16"/>
                <w:lang w:eastAsia="es-CO"/>
              </w:rPr>
              <w:t xml:space="preserve"> </w:t>
            </w:r>
            <w:r w:rsidRPr="00672F8F">
              <w:rPr>
                <w:rFonts w:ascii="Calibri" w:hAnsi="Calibri"/>
                <w:color w:val="000000"/>
                <w:sz w:val="16"/>
                <w:szCs w:val="16"/>
                <w:lang w:eastAsia="es-CO"/>
              </w:rPr>
              <w:t>actualizar el Plan de Conservación y Plan de preservación digital a largo plazo como componentes del Sistema Integrado de Conservación.</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635F034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4F0E83F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7AE8FF7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79D00D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3D365A7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8"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939C56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6856B40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145E99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521FB07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304373CF" w14:textId="77777777">
        <w:trPr>
          <w:trHeight w:val="612"/>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25DFFE65"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1D2F31D3"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369729E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17</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602FF40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Aprobar el Plan de Conservación y Plan de preservación digital a largo plazo como componentes del Sistema Integrado de Conservación.</w:t>
            </w:r>
          </w:p>
        </w:tc>
        <w:tc>
          <w:tcPr>
            <w:tcW w:w="303"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2AB1EB0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0692BC7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4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465424C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2513A51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6"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7DB0F8B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09422F0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4B13731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4432244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52A5734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32E0BD8D" w14:textId="77777777">
        <w:trPr>
          <w:trHeight w:val="612"/>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26BE94F5"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78653CCA"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5ED9FDA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18</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6BE4DBA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Publicar y divulgar los programas del Plan de Conservación y Plan de preservación digital a largo plazo como componentes del Sistema Integrado de Conservación.</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45CAF29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15C9D77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7B5C8C3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287BB72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2D2D39C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3B0EDB3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43FBB45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2A42BA7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5CF80B9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77757B79" w14:textId="77777777">
        <w:trPr>
          <w:trHeight w:val="612"/>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72D49812"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60DAE02D"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47D6FF1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19</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1E048F3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Implementar los programas del Plan de Conservación y Plan de preservación digital a largo plazo como componentes del Sistema Integrado de Conservación.</w:t>
            </w:r>
          </w:p>
        </w:tc>
        <w:tc>
          <w:tcPr>
            <w:tcW w:w="303"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2FF6E88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2E42673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447DA3D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230304D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45DD532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8"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56CB7E4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7B7F00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467F7FD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2458A31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r>
      <w:tr w:rsidRPr="00672F8F" w:rsidR="00520FE5" w:rsidTr="00C8122B" w14:paraId="7CB4A316" w14:textId="77777777">
        <w:trPr>
          <w:trHeight w:val="408"/>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710ED427"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60EDDE77"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207C76A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20</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61E02B4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Formular los programas específicos para capacitación en temas de gestión Documental para cada vigencia.</w:t>
            </w:r>
          </w:p>
        </w:tc>
        <w:tc>
          <w:tcPr>
            <w:tcW w:w="30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FE8F10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6734FC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20C8E5B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562104C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06"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4BC03C3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8"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28D2536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27D79A2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1542637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2EEE07F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r>
      <w:tr w:rsidRPr="00672F8F" w:rsidR="00520FE5" w:rsidTr="00C8122B" w14:paraId="6D1DCCA7" w14:textId="77777777">
        <w:trPr>
          <w:trHeight w:val="408"/>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38E175B5"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3C6D7E31"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4F8EE4A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21</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37E7E0F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Incluir en el Plan Institucional de Capacitación los programas específicos en temas de gestión Documental para cada vigencia.</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55AE6A4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1F30EE8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4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333A9F3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6AFB888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06"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4EB0902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8"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6698345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781BC7B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5CC98B7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3AF892A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r>
      <w:tr w:rsidRPr="00672F8F" w:rsidR="00520FE5" w:rsidTr="00C8122B" w14:paraId="7760CA64" w14:textId="77777777">
        <w:trPr>
          <w:trHeight w:val="408"/>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2B411C47"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7BE6A223"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59E70A7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22</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0F88FA2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 xml:space="preserve">Capacitar al personal de las diferentes áreas de la </w:t>
            </w:r>
            <w:proofErr w:type="spellStart"/>
            <w:r w:rsidRPr="00672F8F">
              <w:rPr>
                <w:rFonts w:ascii="Calibri" w:hAnsi="Calibri"/>
                <w:color w:val="000000"/>
                <w:sz w:val="16"/>
                <w:szCs w:val="16"/>
                <w:lang w:eastAsia="es-CO"/>
              </w:rPr>
              <w:t>SuperSubsidio</w:t>
            </w:r>
            <w:proofErr w:type="spellEnd"/>
            <w:r w:rsidRPr="00672F8F">
              <w:rPr>
                <w:rFonts w:ascii="Calibri" w:hAnsi="Calibri"/>
                <w:color w:val="000000"/>
                <w:sz w:val="16"/>
                <w:szCs w:val="16"/>
                <w:lang w:eastAsia="es-CO"/>
              </w:rPr>
              <w:t xml:space="preserve"> en temas de gestión Documental para cada vigencia.</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14F1873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10DDACD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233C75B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1"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617DD85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06"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33E20F3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8"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026DDFD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4C30D31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081EAB4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1B9D29F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r>
      <w:tr w:rsidRPr="00672F8F" w:rsidR="00520FE5" w:rsidTr="00C8122B" w14:paraId="7DE71FEB" w14:textId="77777777">
        <w:trPr>
          <w:trHeight w:val="612"/>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5741455A"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7E0E849A"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0E02124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23</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00837A2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Diseñar las diferentes herramientas de seguimiento y control para la medición de las actividades programadas relacionadas con gestión documental.</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4EF297B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4BB2337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0E6E7E6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3FF42B8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1535D7E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08"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4DA8327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48A5345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04D57BB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0CF714D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r>
      <w:tr w:rsidRPr="00672F8F" w:rsidR="00520FE5" w:rsidTr="00C8122B" w14:paraId="7A43C6CE" w14:textId="77777777">
        <w:trPr>
          <w:trHeight w:val="408"/>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26C073D5"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402876CA"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6B61F70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24</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284DB01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Establecer metas de cumplimiento para las actividades programadas de gestión documental en cada vigencia.</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476A1EC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4D2B94C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1BF68F8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CEBDDB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5FA69D5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08"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15EFBC6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291A5C3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735032F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66C04C8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r>
      <w:tr w:rsidRPr="00672F8F" w:rsidR="00520FE5" w:rsidTr="00C8122B" w14:paraId="201C657F" w14:textId="77777777">
        <w:trPr>
          <w:trHeight w:val="408"/>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152EB3CA"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3BB4160A"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06BE465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25</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4C9C4C3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 xml:space="preserve">Diseñar un plan de comunicación y difusión de los lineamientos de gestión documental en la </w:t>
            </w:r>
            <w:proofErr w:type="spellStart"/>
            <w:r w:rsidRPr="00672F8F">
              <w:rPr>
                <w:rFonts w:ascii="Calibri" w:hAnsi="Calibri"/>
                <w:color w:val="000000"/>
                <w:sz w:val="16"/>
                <w:szCs w:val="16"/>
                <w:lang w:eastAsia="es-CO"/>
              </w:rPr>
              <w:t>SuperSubsidio</w:t>
            </w:r>
            <w:proofErr w:type="spellEnd"/>
            <w:r w:rsidRPr="00672F8F">
              <w:rPr>
                <w:rFonts w:ascii="Calibri" w:hAnsi="Calibri"/>
                <w:color w:val="000000"/>
                <w:sz w:val="16"/>
                <w:szCs w:val="16"/>
                <w:lang w:eastAsia="es-CO"/>
              </w:rPr>
              <w:t>.</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2325D6E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7DB2BA8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4CAABFF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4D93F29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6"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3FCEBF6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8"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7992D5B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111DF03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4495A8A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3C72EDD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r>
      <w:tr w:rsidRPr="00672F8F" w:rsidR="00520FE5" w:rsidTr="00C8122B" w14:paraId="3A5ADF9A" w14:textId="77777777">
        <w:trPr>
          <w:trHeight w:val="408"/>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7C6E78AC"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35185FE3"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0323559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26</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7D98532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 xml:space="preserve">Ejecutar el plan de comunicación y difusión de los lineamientos de gestión documental en la </w:t>
            </w:r>
            <w:proofErr w:type="spellStart"/>
            <w:r w:rsidRPr="00672F8F">
              <w:rPr>
                <w:rFonts w:ascii="Calibri" w:hAnsi="Calibri"/>
                <w:color w:val="000000"/>
                <w:sz w:val="16"/>
                <w:szCs w:val="16"/>
                <w:lang w:eastAsia="es-CO"/>
              </w:rPr>
              <w:t>SuperSubsidio</w:t>
            </w:r>
            <w:proofErr w:type="spellEnd"/>
            <w:r w:rsidRPr="00672F8F">
              <w:rPr>
                <w:rFonts w:ascii="Calibri" w:hAnsi="Calibri"/>
                <w:color w:val="000000"/>
                <w:sz w:val="16"/>
                <w:szCs w:val="16"/>
                <w:lang w:eastAsia="es-CO"/>
              </w:rPr>
              <w:t>.</w:t>
            </w:r>
          </w:p>
        </w:tc>
        <w:tc>
          <w:tcPr>
            <w:tcW w:w="30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57BC022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62AC497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068C5C1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51B6893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6"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2BBFF0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08"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133211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0188FA4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7EF6FD0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6455604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r>
      <w:tr w:rsidRPr="00672F8F" w:rsidR="00520FE5" w:rsidTr="00C8122B" w14:paraId="4C0155A7" w14:textId="77777777">
        <w:trPr>
          <w:trHeight w:val="408"/>
        </w:trPr>
        <w:tc>
          <w:tcPr>
            <w:tcW w:w="198" w:type="pct"/>
            <w:vMerge w:val="restart"/>
            <w:tcBorders>
              <w:top w:val="nil"/>
              <w:left w:val="single" w:color="auto" w:sz="4" w:space="0"/>
              <w:bottom w:val="single" w:color="auto" w:sz="4" w:space="0"/>
              <w:right w:val="single" w:color="auto" w:sz="4" w:space="0"/>
            </w:tcBorders>
            <w:textDirection w:val="btLr"/>
            <w:vAlign w:val="center"/>
            <w:hideMark/>
          </w:tcPr>
          <w:p w:rsidRPr="00672F8F" w:rsidR="00520FE5" w:rsidP="00E51A73" w:rsidRDefault="00520FE5" w14:paraId="4B40FB0D"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VERIFICAR</w:t>
            </w:r>
          </w:p>
        </w:tc>
        <w:tc>
          <w:tcPr>
            <w:tcW w:w="386" w:type="pct"/>
            <w:vMerge w:val="restart"/>
            <w:tcBorders>
              <w:top w:val="nil"/>
              <w:left w:val="single" w:color="auto" w:sz="4" w:space="0"/>
              <w:bottom w:val="single" w:color="auto" w:sz="4" w:space="0"/>
              <w:right w:val="single" w:color="auto" w:sz="4" w:space="0"/>
            </w:tcBorders>
            <w:vAlign w:val="center"/>
            <w:hideMark/>
          </w:tcPr>
          <w:p w:rsidRPr="00672F8F" w:rsidR="00520FE5" w:rsidP="00E51A73" w:rsidRDefault="00520FE5" w14:paraId="16EBEEFA"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SEGUIMIENTO</w:t>
            </w: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743BAAB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27</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3010E34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Realizar mediciones periódicas de las actividades programadas de gestión documental en cada vigencia.</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12ED036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29A9292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99C1AE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4C1CF9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2A449C8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2534EED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7ABC3A4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22146CC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049E67D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r>
      <w:tr w:rsidRPr="00672F8F" w:rsidR="00520FE5" w:rsidTr="00C8122B" w14:paraId="317FB9F0" w14:textId="77777777">
        <w:trPr>
          <w:trHeight w:val="612"/>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6A3FBF42"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2A992DC8"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517E0D3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28</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6BCE2D0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Analizar los resultados de las mediciones y compararlos con respecto a los cronogramas y metas establecidas para de las actividades programadas de gestión documental en cada vigencia.</w:t>
            </w:r>
          </w:p>
        </w:tc>
        <w:tc>
          <w:tcPr>
            <w:tcW w:w="30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5FA35AC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18DDBB3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0D64E92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7352514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3804897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2119E26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790FA39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6804DD8E"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1DB485D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r>
      <w:tr w:rsidRPr="00672F8F" w:rsidR="00520FE5" w:rsidTr="00C8122B" w14:paraId="6E0C99F2" w14:textId="77777777">
        <w:trPr>
          <w:trHeight w:val="612"/>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0C0CF971"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68CA21F0"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2D84F5B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29</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60D42FA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Diseñar un mapa de riesgos que contemplen riesgos administrativos, corrupción, de seguridad y salud en el trabajo, gestión ambiental, etc.</w:t>
            </w:r>
          </w:p>
        </w:tc>
        <w:tc>
          <w:tcPr>
            <w:tcW w:w="30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4735B56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727DC53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E0334FB"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3C1459F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06"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73CC88A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08A3A81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09754FF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7489214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4BCF62C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r>
      <w:tr w:rsidRPr="00672F8F" w:rsidR="00520FE5" w:rsidTr="00C8122B" w14:paraId="1EA0CAD0" w14:textId="77777777">
        <w:trPr>
          <w:trHeight w:val="408"/>
        </w:trPr>
        <w:tc>
          <w:tcPr>
            <w:tcW w:w="198" w:type="pct"/>
            <w:vMerge w:val="restart"/>
            <w:tcBorders>
              <w:top w:val="nil"/>
              <w:left w:val="single" w:color="auto" w:sz="4" w:space="0"/>
              <w:bottom w:val="single" w:color="auto" w:sz="4" w:space="0"/>
              <w:right w:val="single" w:color="auto" w:sz="4" w:space="0"/>
            </w:tcBorders>
            <w:textDirection w:val="btLr"/>
            <w:vAlign w:val="center"/>
            <w:hideMark/>
          </w:tcPr>
          <w:p w:rsidRPr="00672F8F" w:rsidR="00520FE5" w:rsidP="00E51A73" w:rsidRDefault="00520FE5" w14:paraId="747AC136"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ACTUAR</w:t>
            </w:r>
          </w:p>
        </w:tc>
        <w:tc>
          <w:tcPr>
            <w:tcW w:w="386" w:type="pct"/>
            <w:vMerge w:val="restart"/>
            <w:tcBorders>
              <w:top w:val="nil"/>
              <w:left w:val="single" w:color="auto" w:sz="4" w:space="0"/>
              <w:bottom w:val="single" w:color="auto" w:sz="4" w:space="0"/>
              <w:right w:val="single" w:color="auto" w:sz="4" w:space="0"/>
            </w:tcBorders>
            <w:vAlign w:val="center"/>
            <w:hideMark/>
          </w:tcPr>
          <w:p w:rsidRPr="00672F8F" w:rsidR="00520FE5" w:rsidP="00E51A73" w:rsidRDefault="00520FE5" w14:paraId="24532ED4" w14:textId="77777777">
            <w:pPr>
              <w:jc w:val="both"/>
              <w:rPr>
                <w:rFonts w:ascii="Calibri" w:hAnsi="Calibri"/>
                <w:b/>
                <w:bCs/>
                <w:color w:val="000000"/>
                <w:sz w:val="16"/>
                <w:szCs w:val="16"/>
                <w:lang w:eastAsia="es-CO"/>
              </w:rPr>
            </w:pPr>
            <w:r w:rsidRPr="00672F8F">
              <w:rPr>
                <w:rFonts w:ascii="Calibri" w:hAnsi="Calibri"/>
                <w:b/>
                <w:bCs/>
                <w:color w:val="000000"/>
                <w:sz w:val="16"/>
                <w:szCs w:val="16"/>
                <w:lang w:eastAsia="es-CO"/>
              </w:rPr>
              <w:t>MEJORA</w:t>
            </w: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26383862"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30</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55D7D86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Diseñar planes de mejoramiento para garantizar que las actividades programadas de gestión documental en cada vigencia se cumplan.</w:t>
            </w:r>
          </w:p>
        </w:tc>
        <w:tc>
          <w:tcPr>
            <w:tcW w:w="30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5494AD5F"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66CBEED3"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38960246"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6DE2074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133F06F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73FA09AA"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A51AED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0AADB0D9"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44662B88"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r>
      <w:tr w:rsidRPr="00672F8F" w:rsidR="00520FE5" w:rsidTr="00C8122B" w14:paraId="241F6FD5" w14:textId="77777777">
        <w:trPr>
          <w:trHeight w:val="612"/>
        </w:trPr>
        <w:tc>
          <w:tcPr>
            <w:tcW w:w="198"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19914F34" w14:textId="77777777">
            <w:pPr>
              <w:jc w:val="both"/>
              <w:rPr>
                <w:rFonts w:ascii="Calibri" w:hAnsi="Calibri"/>
                <w:b/>
                <w:bCs/>
                <w:color w:val="000000"/>
                <w:sz w:val="16"/>
                <w:szCs w:val="16"/>
                <w:lang w:eastAsia="es-CO"/>
              </w:rPr>
            </w:pPr>
          </w:p>
        </w:tc>
        <w:tc>
          <w:tcPr>
            <w:tcW w:w="386" w:type="pct"/>
            <w:vMerge/>
            <w:tcBorders>
              <w:top w:val="nil"/>
              <w:left w:val="single" w:color="auto" w:sz="4" w:space="0"/>
              <w:bottom w:val="single" w:color="auto" w:sz="4" w:space="0"/>
              <w:right w:val="single" w:color="auto" w:sz="4" w:space="0"/>
            </w:tcBorders>
            <w:vAlign w:val="center"/>
            <w:hideMark/>
          </w:tcPr>
          <w:p w:rsidRPr="00672F8F" w:rsidR="00520FE5" w:rsidP="00E51A73" w:rsidRDefault="00520FE5" w14:paraId="769835DC" w14:textId="77777777">
            <w:pPr>
              <w:jc w:val="both"/>
              <w:rPr>
                <w:rFonts w:ascii="Calibri" w:hAnsi="Calibri"/>
                <w:b/>
                <w:bCs/>
                <w:color w:val="000000"/>
                <w:sz w:val="16"/>
                <w:szCs w:val="16"/>
                <w:lang w:eastAsia="es-CO"/>
              </w:rPr>
            </w:pPr>
          </w:p>
        </w:tc>
        <w:tc>
          <w:tcPr>
            <w:tcW w:w="118" w:type="pct"/>
            <w:tcBorders>
              <w:top w:val="nil"/>
              <w:left w:val="nil"/>
              <w:bottom w:val="single" w:color="auto" w:sz="4" w:space="0"/>
              <w:right w:val="single" w:color="auto" w:sz="4" w:space="0"/>
            </w:tcBorders>
            <w:vAlign w:val="bottom"/>
            <w:hideMark/>
          </w:tcPr>
          <w:p w:rsidRPr="00672F8F" w:rsidR="00520FE5" w:rsidP="00E51A73" w:rsidRDefault="00520FE5" w14:paraId="48572D10"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31</w:t>
            </w:r>
          </w:p>
        </w:tc>
        <w:tc>
          <w:tcPr>
            <w:tcW w:w="1417" w:type="pct"/>
            <w:tcBorders>
              <w:top w:val="nil"/>
              <w:left w:val="nil"/>
              <w:bottom w:val="single" w:color="auto" w:sz="4" w:space="0"/>
              <w:right w:val="single" w:color="auto" w:sz="4" w:space="0"/>
            </w:tcBorders>
            <w:vAlign w:val="bottom"/>
            <w:hideMark/>
          </w:tcPr>
          <w:p w:rsidRPr="00672F8F" w:rsidR="00520FE5" w:rsidP="00E51A73" w:rsidRDefault="00520FE5" w14:paraId="5368874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Diseñar herramientas de alarmas tempranas para establecer acciones de mejora y correctivas de actividades que se encuentren en incumplimientos o posible materialización de riesgos.</w:t>
            </w:r>
          </w:p>
        </w:tc>
        <w:tc>
          <w:tcPr>
            <w:tcW w:w="303" w:type="pct"/>
            <w:tcBorders>
              <w:top w:val="single" w:color="auto" w:sz="4" w:space="0"/>
              <w:left w:val="single" w:color="auto" w:sz="4" w:space="0"/>
              <w:bottom w:val="single" w:color="auto" w:sz="4" w:space="0"/>
              <w:right w:val="single" w:color="auto" w:sz="4" w:space="0"/>
            </w:tcBorders>
            <w:shd w:val="clear" w:color="000000" w:fill="0070C0"/>
            <w:vAlign w:val="bottom"/>
            <w:hideMark/>
          </w:tcPr>
          <w:p w:rsidRPr="00672F8F" w:rsidR="00520FE5" w:rsidP="00E51A73" w:rsidRDefault="00520FE5" w14:paraId="6C1A2E57"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C</w:t>
            </w:r>
          </w:p>
        </w:tc>
        <w:tc>
          <w:tcPr>
            <w:tcW w:w="31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4370BC5C"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40"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6F6FFE5"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5CC3D24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06" w:type="pct"/>
            <w:tcBorders>
              <w:top w:val="single" w:color="auto" w:sz="4" w:space="0"/>
              <w:left w:val="single" w:color="auto" w:sz="4" w:space="0"/>
              <w:bottom w:val="single" w:color="auto" w:sz="4" w:space="0"/>
              <w:right w:val="single" w:color="auto" w:sz="4" w:space="0"/>
            </w:tcBorders>
            <w:shd w:val="clear" w:color="000000" w:fill="218734"/>
            <w:vAlign w:val="bottom"/>
            <w:hideMark/>
          </w:tcPr>
          <w:p w:rsidRPr="00672F8F" w:rsidR="00520FE5" w:rsidP="00E51A73" w:rsidRDefault="00520FE5" w14:paraId="5F67B33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A</w:t>
            </w:r>
          </w:p>
        </w:tc>
        <w:tc>
          <w:tcPr>
            <w:tcW w:w="308"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2852CCED"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1" w:type="pct"/>
            <w:tcBorders>
              <w:top w:val="single" w:color="auto" w:sz="4" w:space="0"/>
              <w:left w:val="single" w:color="auto" w:sz="4" w:space="0"/>
              <w:bottom w:val="single" w:color="auto" w:sz="4" w:space="0"/>
              <w:right w:val="single" w:color="auto" w:sz="4" w:space="0"/>
            </w:tcBorders>
            <w:shd w:val="clear" w:color="000000" w:fill="FFCC00"/>
            <w:vAlign w:val="bottom"/>
            <w:hideMark/>
          </w:tcPr>
          <w:p w:rsidRPr="00672F8F" w:rsidR="00520FE5" w:rsidP="00E51A73" w:rsidRDefault="00520FE5" w14:paraId="0B8C5D51"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R</w:t>
            </w:r>
          </w:p>
        </w:tc>
        <w:tc>
          <w:tcPr>
            <w:tcW w:w="383"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22E4AF4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c>
          <w:tcPr>
            <w:tcW w:w="310" w:type="pct"/>
            <w:tcBorders>
              <w:top w:val="single" w:color="auto" w:sz="4" w:space="0"/>
              <w:left w:val="single" w:color="auto" w:sz="4" w:space="0"/>
              <w:bottom w:val="single" w:color="auto" w:sz="4" w:space="0"/>
              <w:right w:val="single" w:color="auto" w:sz="4" w:space="0"/>
            </w:tcBorders>
            <w:shd w:val="clear" w:color="000000" w:fill="C00000"/>
            <w:vAlign w:val="bottom"/>
            <w:hideMark/>
          </w:tcPr>
          <w:p w:rsidRPr="00672F8F" w:rsidR="00520FE5" w:rsidP="00E51A73" w:rsidRDefault="00520FE5" w14:paraId="3A247814" w14:textId="77777777">
            <w:pPr>
              <w:jc w:val="both"/>
              <w:rPr>
                <w:rFonts w:ascii="Calibri" w:hAnsi="Calibri"/>
                <w:color w:val="000000"/>
                <w:sz w:val="16"/>
                <w:szCs w:val="16"/>
                <w:lang w:eastAsia="es-CO"/>
              </w:rPr>
            </w:pPr>
            <w:r w:rsidRPr="00672F8F">
              <w:rPr>
                <w:rFonts w:ascii="Calibri" w:hAnsi="Calibri"/>
                <w:color w:val="000000"/>
                <w:sz w:val="16"/>
                <w:szCs w:val="16"/>
                <w:lang w:eastAsia="es-CO"/>
              </w:rPr>
              <w:t>I</w:t>
            </w:r>
          </w:p>
        </w:tc>
      </w:tr>
    </w:tbl>
    <w:p w:rsidR="00520FE5" w:rsidP="00E51A73" w:rsidRDefault="00520FE5" w14:paraId="65120CAD" w14:textId="77777777">
      <w:pPr>
        <w:jc w:val="both"/>
      </w:pPr>
    </w:p>
    <w:p w:rsidR="00520FE5" w:rsidP="00E51A73" w:rsidRDefault="00520FE5" w14:paraId="007D41F0" w14:textId="77777777">
      <w:pPr>
        <w:jc w:val="both"/>
        <w:sectPr w:rsidR="00520FE5" w:rsidSect="00BB06BF">
          <w:type w:val="continuous"/>
          <w:pgSz w:w="12240" w:h="15840" w:orient="portrait" w:code="1"/>
          <w:pgMar w:top="1701" w:right="1134" w:bottom="1701" w:left="2268" w:header="709" w:footer="709" w:gutter="0"/>
          <w:cols w:space="708"/>
          <w:docGrid w:linePitch="360"/>
        </w:sectPr>
      </w:pPr>
    </w:p>
    <w:p w:rsidR="00520FE5" w:rsidP="00E51A73" w:rsidRDefault="00520FE5" w14:paraId="605735AE" w14:textId="77777777">
      <w:pPr>
        <w:jc w:val="both"/>
        <w:rPr>
          <w:rFonts w:cs="Arial"/>
        </w:rPr>
      </w:pPr>
      <w:r w:rsidRPr="006A2013">
        <w:rPr>
          <w:rFonts w:cs="Arial"/>
        </w:rPr>
        <w:t>Los requ</w:t>
      </w:r>
      <w:r>
        <w:rPr>
          <w:rFonts w:cs="Arial"/>
        </w:rPr>
        <w:t>erimientos</w:t>
      </w:r>
      <w:r w:rsidRPr="006A2013">
        <w:rPr>
          <w:rFonts w:cs="Arial"/>
        </w:rPr>
        <w:t xml:space="preserve"> administrativos y archivísticos se determinan de acuerdo con lo establecido en la Ley 594 de 2000, “Ley General de Archivos”, el Decreto 1080 de 2015, “Decreto único Reglamentario del Sector Cultura”, artículo 2.8.2.5.4</w:t>
      </w:r>
      <w:r>
        <w:rPr>
          <w:rFonts w:cs="Arial"/>
        </w:rPr>
        <w:t xml:space="preserve"> y el Acuerdo 001 de 2024 </w:t>
      </w:r>
      <w:r w:rsidRPr="001C3C3D">
        <w:rPr>
          <w:rFonts w:cs="Arial"/>
        </w:rPr>
        <w:t>“Por el cual se establece el Acuerdo Único de la Función Archivística, se definen los criterios técnicos y</w:t>
      </w:r>
      <w:r>
        <w:rPr>
          <w:rFonts w:cs="Arial"/>
        </w:rPr>
        <w:t xml:space="preserve"> </w:t>
      </w:r>
      <w:r w:rsidRPr="001C3C3D">
        <w:rPr>
          <w:rFonts w:cs="Arial"/>
        </w:rPr>
        <w:t>jurídicos para su implementación en el Estado Colombiano y se fijan otras disposiciones.</w:t>
      </w:r>
    </w:p>
    <w:p w:rsidR="00520FE5" w:rsidP="00E51A73" w:rsidRDefault="00520FE5" w14:paraId="0CB33579" w14:textId="77777777">
      <w:pPr>
        <w:jc w:val="both"/>
        <w:rPr>
          <w:rFonts w:cs="Arial"/>
        </w:rPr>
      </w:pPr>
      <w:r w:rsidRPr="001C3C3D">
        <w:rPr>
          <w:rFonts w:cs="Arial"/>
        </w:rPr>
        <w:t>Los requerimientos de tipo administrativo para integrar el Programa de Gestión Documental –PGD están dadas desde la estructura orgánico funcional de la</w:t>
      </w:r>
      <w:r>
        <w:rPr>
          <w:rFonts w:cs="Arial"/>
        </w:rPr>
        <w:t xml:space="preserve"> Superintendencia del Subsidio Familiar el cual se identifica a continuación:</w:t>
      </w:r>
    </w:p>
    <w:p w:rsidR="00520FE5" w:rsidP="00E51A73" w:rsidRDefault="00520FE5" w14:paraId="5217190E" w14:textId="77777777">
      <w:pPr>
        <w:jc w:val="both"/>
        <w:rPr>
          <w:noProof/>
        </w:rPr>
      </w:pPr>
    </w:p>
    <w:p w:rsidR="00520FE5" w:rsidP="00E51A73" w:rsidRDefault="00520FE5" w14:paraId="5B290D78" w14:textId="77777777">
      <w:pPr>
        <w:keepNext/>
        <w:jc w:val="both"/>
      </w:pPr>
      <w:r>
        <w:rPr>
          <w:noProof/>
        </w:rPr>
        <w:drawing>
          <wp:inline distT="0" distB="0" distL="0" distR="0" wp14:anchorId="50D98E45" wp14:editId="4533BB71">
            <wp:extent cx="4246544" cy="5035550"/>
            <wp:effectExtent l="0" t="0" r="190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3929" b="13066"/>
                    <a:stretch/>
                  </pic:blipFill>
                  <pic:spPr bwMode="auto">
                    <a:xfrm>
                      <a:off x="0" y="0"/>
                      <a:ext cx="4250126" cy="5039798"/>
                    </a:xfrm>
                    <a:prstGeom prst="rect">
                      <a:avLst/>
                    </a:prstGeom>
                    <a:noFill/>
                    <a:ln>
                      <a:noFill/>
                    </a:ln>
                    <a:extLst>
                      <a:ext uri="{53640926-AAD7-44D8-BBD7-CCE9431645EC}">
                        <a14:shadowObscured xmlns:a14="http://schemas.microsoft.com/office/drawing/2010/main"/>
                      </a:ext>
                    </a:extLst>
                  </pic:spPr>
                </pic:pic>
              </a:graphicData>
            </a:graphic>
          </wp:inline>
        </w:drawing>
      </w:r>
    </w:p>
    <w:p w:rsidR="00520FE5" w:rsidP="00E51A73" w:rsidRDefault="00520FE5" w14:paraId="50F69733" w14:textId="77777777">
      <w:pPr>
        <w:pStyle w:val="Descripcin"/>
        <w:jc w:val="center"/>
        <w:rPr>
          <w:rFonts w:cs="Arial"/>
        </w:rPr>
      </w:pPr>
      <w:bookmarkStart w:name="_Toc210987671" w:id="18"/>
      <w:r>
        <w:t xml:space="preserve">Ilustración </w:t>
      </w:r>
      <w:r>
        <w:fldChar w:fldCharType="begin"/>
      </w:r>
      <w:r>
        <w:instrText xml:space="preserve"> SEQ Ilustración \* ARABIC </w:instrText>
      </w:r>
      <w:r>
        <w:fldChar w:fldCharType="separate"/>
      </w:r>
      <w:r>
        <w:rPr>
          <w:noProof/>
        </w:rPr>
        <w:t>1</w:t>
      </w:r>
      <w:r>
        <w:rPr>
          <w:noProof/>
        </w:rPr>
        <w:fldChar w:fldCharType="end"/>
      </w:r>
      <w:r>
        <w:t xml:space="preserve"> Organigrama Superintendencia del Subsidio Familiar</w:t>
      </w:r>
      <w:bookmarkEnd w:id="18"/>
    </w:p>
    <w:p w:rsidR="00520FE5" w:rsidP="00E51A73" w:rsidRDefault="00520FE5" w14:paraId="1F135ADE" w14:textId="77777777">
      <w:pPr>
        <w:jc w:val="both"/>
        <w:rPr>
          <w:rFonts w:cs="Arial"/>
        </w:rPr>
      </w:pPr>
      <w:r>
        <w:rPr>
          <w:rFonts w:cs="Arial"/>
        </w:rPr>
        <w:t>Por otra parte, el mapa de procesos de la Superintendencia del Subsidio familiar tiene posicionada la gestión documental como un proceso de apoyo de acuerdo como se evidencia en la siguiente imagen:</w:t>
      </w:r>
    </w:p>
    <w:p w:rsidR="00520FE5" w:rsidP="00E51A73" w:rsidRDefault="00520FE5" w14:paraId="4491BA3C" w14:textId="77777777">
      <w:pPr>
        <w:keepNext/>
        <w:jc w:val="both"/>
      </w:pPr>
      <w:r>
        <w:rPr>
          <w:noProof/>
        </w:rPr>
        <w:drawing>
          <wp:inline distT="0" distB="0" distL="0" distR="0" wp14:anchorId="6CAAB7BD" wp14:editId="6C57B7C2">
            <wp:extent cx="5612130" cy="3975100"/>
            <wp:effectExtent l="0" t="0" r="7620" b="6350"/>
            <wp:docPr id="8" name="Imagen 8" descr="https://www.ssf.gov.co/documents/d/guest/mapa-de-procesos28-07-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ssf.gov.co/documents/d/guest/mapa-de-procesos28-07-202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2130" cy="3975100"/>
                    </a:xfrm>
                    <a:prstGeom prst="rect">
                      <a:avLst/>
                    </a:prstGeom>
                    <a:noFill/>
                    <a:ln>
                      <a:noFill/>
                    </a:ln>
                  </pic:spPr>
                </pic:pic>
              </a:graphicData>
            </a:graphic>
          </wp:inline>
        </w:drawing>
      </w:r>
    </w:p>
    <w:p w:rsidR="00520FE5" w:rsidP="00E51A73" w:rsidRDefault="00520FE5" w14:paraId="25A2637E" w14:textId="77777777">
      <w:pPr>
        <w:pStyle w:val="Descripcin"/>
        <w:jc w:val="center"/>
        <w:rPr>
          <w:rFonts w:cs="Arial"/>
        </w:rPr>
      </w:pPr>
      <w:bookmarkStart w:name="_Toc210987672" w:id="19"/>
      <w:r>
        <w:t xml:space="preserve">Ilustración </w:t>
      </w:r>
      <w:r>
        <w:fldChar w:fldCharType="begin"/>
      </w:r>
      <w:r>
        <w:instrText xml:space="preserve"> SEQ Ilustración \* ARABIC </w:instrText>
      </w:r>
      <w:r>
        <w:fldChar w:fldCharType="separate"/>
      </w:r>
      <w:r>
        <w:rPr>
          <w:noProof/>
        </w:rPr>
        <w:t>2</w:t>
      </w:r>
      <w:r>
        <w:rPr>
          <w:noProof/>
        </w:rPr>
        <w:fldChar w:fldCharType="end"/>
      </w:r>
      <w:r>
        <w:t xml:space="preserve"> Mapa de procesos de la Superintendencia del Subsidio Familiar</w:t>
      </w:r>
      <w:bookmarkEnd w:id="19"/>
    </w:p>
    <w:p w:rsidR="00520FE5" w:rsidP="00E51A73" w:rsidRDefault="00520FE5" w14:paraId="61CFAE7D" w14:textId="77777777">
      <w:pPr>
        <w:jc w:val="both"/>
        <w:rPr>
          <w:rFonts w:cs="Arial"/>
        </w:rPr>
      </w:pPr>
      <w:r>
        <w:rPr>
          <w:rFonts w:cs="Arial"/>
        </w:rPr>
        <w:t xml:space="preserve">La responsabilidad del proceso de gestión documental se encuentra a cargo de la </w:t>
      </w:r>
      <w:r w:rsidRPr="003F4261">
        <w:rPr>
          <w:rFonts w:cs="Arial"/>
        </w:rPr>
        <w:t>Coordinadora Grupo de Gestión Documental y Notificaciones</w:t>
      </w:r>
      <w:r>
        <w:rPr>
          <w:rFonts w:cs="Arial"/>
        </w:rPr>
        <w:t xml:space="preserve"> y su objetivo es:</w:t>
      </w:r>
    </w:p>
    <w:p w:rsidR="00520FE5" w:rsidP="00E51A73" w:rsidRDefault="00520FE5" w14:paraId="7765E9D1" w14:textId="77777777">
      <w:pPr>
        <w:jc w:val="both"/>
        <w:rPr>
          <w:rFonts w:cs="Arial"/>
          <w:i/>
        </w:rPr>
      </w:pPr>
      <w:r w:rsidRPr="003F4261">
        <w:rPr>
          <w:rFonts w:cs="Arial"/>
          <w:i/>
        </w:rPr>
        <w:t>“Gestionar los proyectos, programas, políticas, metodologías y estrategias tanto técnicas como administrativas, tendientes a la adecuada producción, gestión, tramite organización, administración y conservación de la documentación producida y recibida en formatos físico, como electrónicos y digital al interior de la Entidad, desde su origen hasta su disposición final, garantizando su uso, acceso, disponibilidad, integridad, conservación y preservación como memoria institucional.”</w:t>
      </w:r>
      <w:r>
        <w:rPr>
          <w:rFonts w:cs="Arial"/>
          <w:i/>
        </w:rPr>
        <w:t>.</w:t>
      </w:r>
    </w:p>
    <w:p w:rsidR="00520FE5" w:rsidP="00E51A73" w:rsidRDefault="00520FE5" w14:paraId="1BC7F329" w14:textId="77777777">
      <w:pPr>
        <w:jc w:val="both"/>
        <w:rPr>
          <w:rFonts w:cs="Arial"/>
        </w:rPr>
      </w:pPr>
      <w:r>
        <w:rPr>
          <w:rFonts w:cs="Arial"/>
        </w:rPr>
        <w:t>Por lo tanto, la implementación del Programa de Gestión Documental se encuentra bajo la responsabilidad del líder de este proceso y esta actividad se encuentra establecida en el ciclo PHVA de la caracterización del mismo.</w:t>
      </w:r>
    </w:p>
    <w:p w:rsidR="00520FE5" w:rsidP="00E51A73" w:rsidRDefault="00520FE5" w14:paraId="60C825AA" w14:textId="77777777">
      <w:pPr>
        <w:jc w:val="both"/>
        <w:rPr>
          <w:rFonts w:cs="Arial"/>
        </w:rPr>
      </w:pPr>
      <w:r>
        <w:rPr>
          <w:rFonts w:cs="Arial"/>
        </w:rPr>
        <w:t>De otro lado, es importante resaltar que la instancia de aprobación del presente instrumento archivístico es el Comité Institucional de Gestión y Desempeño, que no sólo tiene la responsabilidad de su aprobación sino también de garantizar los recursos necesarios para su implementación en el horizonte de planeación que se plantea, es decir 2026 – 2029.</w:t>
      </w:r>
    </w:p>
    <w:p w:rsidR="00520FE5" w:rsidP="00E51A73" w:rsidRDefault="00520FE5" w14:paraId="7959C651" w14:textId="77777777">
      <w:pPr>
        <w:jc w:val="both"/>
        <w:rPr>
          <w:rFonts w:cs="Arial"/>
        </w:rPr>
      </w:pPr>
      <w:r>
        <w:rPr>
          <w:rFonts w:cs="Arial"/>
        </w:rPr>
        <w:t xml:space="preserve">Otros requerimientos administrativos relevantes para la implementación del PGD de la </w:t>
      </w:r>
      <w:proofErr w:type="spellStart"/>
      <w:r>
        <w:rPr>
          <w:rFonts w:cs="Arial"/>
        </w:rPr>
        <w:t>SuperSubsidio</w:t>
      </w:r>
      <w:proofErr w:type="spellEnd"/>
      <w:r>
        <w:rPr>
          <w:rFonts w:cs="Arial"/>
        </w:rPr>
        <w:t xml:space="preserve"> son:</w:t>
      </w:r>
    </w:p>
    <w:p w:rsidRPr="00202362" w:rsidR="00520FE5" w:rsidP="0020328B" w:rsidRDefault="00520FE5" w14:paraId="041A1049" w14:textId="77777777">
      <w:pPr>
        <w:pStyle w:val="Prrafodelista"/>
        <w:numPr>
          <w:ilvl w:val="0"/>
          <w:numId w:val="16"/>
        </w:numPr>
        <w:spacing w:after="160"/>
        <w:contextualSpacing/>
        <w:jc w:val="both"/>
        <w:rPr>
          <w:rFonts w:cs="Arial"/>
        </w:rPr>
      </w:pPr>
      <w:r w:rsidRPr="00202362">
        <w:rPr>
          <w:rFonts w:cs="Arial"/>
        </w:rPr>
        <w:t>Aplicar la Matriz de Responsabilidad RACI (</w:t>
      </w:r>
      <w:proofErr w:type="gramStart"/>
      <w:r w:rsidRPr="00202362">
        <w:rPr>
          <w:rFonts w:cs="Arial"/>
        </w:rPr>
        <w:t>Responsable</w:t>
      </w:r>
      <w:proofErr w:type="gramEnd"/>
      <w:r w:rsidRPr="00202362">
        <w:rPr>
          <w:rFonts w:cs="Arial"/>
        </w:rPr>
        <w:t>, Aprobador, Consultado e Informado) de acuerdo con la distribución de cada una de las áreas.</w:t>
      </w:r>
    </w:p>
    <w:p w:rsidRPr="00202362" w:rsidR="00520FE5" w:rsidP="0020328B" w:rsidRDefault="00520FE5" w14:paraId="76EF618F" w14:textId="77777777">
      <w:pPr>
        <w:pStyle w:val="Prrafodelista"/>
        <w:numPr>
          <w:ilvl w:val="0"/>
          <w:numId w:val="16"/>
        </w:numPr>
        <w:spacing w:after="160"/>
        <w:contextualSpacing/>
        <w:jc w:val="both"/>
        <w:rPr>
          <w:rFonts w:cs="Arial"/>
        </w:rPr>
      </w:pPr>
      <w:r w:rsidRPr="00202362">
        <w:rPr>
          <w:rFonts w:cs="Arial"/>
        </w:rPr>
        <w:t xml:space="preserve">Conformar el equipo interdisciplinario con personal idóneo del grupo de gestión documental y notificaciones, encargado de la Gestión Documental y Archivos, Oficina de Planeación y Oficina de Tecnologías e Información, para la implementación del presente PGD en el marco del Sistema de Gestión de la </w:t>
      </w:r>
      <w:proofErr w:type="spellStart"/>
      <w:r w:rsidRPr="00202362">
        <w:rPr>
          <w:rFonts w:cs="Arial"/>
        </w:rPr>
        <w:t>SuperSubsidio</w:t>
      </w:r>
      <w:proofErr w:type="spellEnd"/>
      <w:r w:rsidRPr="00202362">
        <w:rPr>
          <w:rFonts w:cs="Arial"/>
        </w:rPr>
        <w:t>.</w:t>
      </w:r>
    </w:p>
    <w:p w:rsidRPr="00202362" w:rsidR="00520FE5" w:rsidP="0020328B" w:rsidRDefault="00520FE5" w14:paraId="587EAF1F" w14:textId="77777777">
      <w:pPr>
        <w:pStyle w:val="Prrafodelista"/>
        <w:numPr>
          <w:ilvl w:val="0"/>
          <w:numId w:val="16"/>
        </w:numPr>
        <w:spacing w:after="160"/>
        <w:contextualSpacing/>
        <w:jc w:val="both"/>
        <w:rPr>
          <w:rFonts w:cs="Arial"/>
        </w:rPr>
      </w:pPr>
      <w:r w:rsidRPr="00202362">
        <w:rPr>
          <w:rFonts w:cs="Arial"/>
        </w:rPr>
        <w:t>Identificar y mitigar los riesgos en la matriz de riesgos de gestión y corrupción, mediante un seguimiento riguroso y continuo con planes de mejoramiento.</w:t>
      </w:r>
    </w:p>
    <w:p w:rsidRPr="00202362" w:rsidR="00520FE5" w:rsidP="0020328B" w:rsidRDefault="00520FE5" w14:paraId="0F1121FD" w14:textId="77777777">
      <w:pPr>
        <w:pStyle w:val="Prrafodelista"/>
        <w:numPr>
          <w:ilvl w:val="0"/>
          <w:numId w:val="16"/>
        </w:numPr>
        <w:spacing w:after="160"/>
        <w:contextualSpacing/>
        <w:jc w:val="both"/>
        <w:rPr>
          <w:rFonts w:cs="Arial"/>
        </w:rPr>
      </w:pPr>
      <w:r w:rsidRPr="00202362">
        <w:rPr>
          <w:rFonts w:cs="Arial"/>
        </w:rPr>
        <w:t>Posicionar el proceso de gestión documental, para que tenga el nivel administrativo con la autoridad suficiente para dirigir las actividades y lineamientos de la función archivística, y hacer seguimiento para que tales acciones se lleven a cabo de acuerdo con las políticas y reglas dictadas por el AGN.</w:t>
      </w:r>
    </w:p>
    <w:p w:rsidR="00520FE5" w:rsidP="0020328B" w:rsidRDefault="00520FE5" w14:paraId="1F51A5B4" w14:textId="77777777">
      <w:pPr>
        <w:pStyle w:val="Prrafodelista"/>
        <w:numPr>
          <w:ilvl w:val="0"/>
          <w:numId w:val="16"/>
        </w:numPr>
        <w:spacing w:after="160"/>
        <w:contextualSpacing/>
        <w:jc w:val="both"/>
        <w:rPr>
          <w:rFonts w:cs="Arial"/>
        </w:rPr>
      </w:pPr>
      <w:r w:rsidRPr="00202362">
        <w:rPr>
          <w:rFonts w:cs="Arial"/>
        </w:rPr>
        <w:t xml:space="preserve">Divulgar y promocionar a todas las dependencias de la </w:t>
      </w:r>
      <w:proofErr w:type="spellStart"/>
      <w:r w:rsidRPr="00202362">
        <w:rPr>
          <w:rFonts w:cs="Arial"/>
        </w:rPr>
        <w:t>SuperSubsidio</w:t>
      </w:r>
      <w:proofErr w:type="spellEnd"/>
      <w:r w:rsidRPr="00202362">
        <w:rPr>
          <w:rFonts w:cs="Arial"/>
        </w:rPr>
        <w:t xml:space="preserve"> los diferentes lineamientos que surjan en el marco de </w:t>
      </w:r>
      <w:proofErr w:type="spellStart"/>
      <w:r w:rsidRPr="00202362">
        <w:rPr>
          <w:rFonts w:cs="Arial"/>
        </w:rPr>
        <w:t>a</w:t>
      </w:r>
      <w:proofErr w:type="spellEnd"/>
      <w:r w:rsidRPr="00202362">
        <w:rPr>
          <w:rFonts w:cs="Arial"/>
        </w:rPr>
        <w:t xml:space="preserve"> implementación del PGD.</w:t>
      </w:r>
    </w:p>
    <w:p w:rsidRPr="00202362" w:rsidR="00520FE5" w:rsidP="00E51A73" w:rsidRDefault="00520FE5" w14:paraId="1A4EA61C" w14:textId="77777777">
      <w:pPr>
        <w:jc w:val="both"/>
        <w:rPr>
          <w:rFonts w:cs="Arial"/>
        </w:rPr>
      </w:pPr>
    </w:p>
    <w:p w:rsidRPr="00C4764F" w:rsidR="00520FE5" w:rsidP="0020328B" w:rsidRDefault="00520FE5" w14:paraId="56475118" w14:textId="77777777">
      <w:pPr>
        <w:pStyle w:val="Ttulo2"/>
        <w:numPr>
          <w:ilvl w:val="1"/>
          <w:numId w:val="2"/>
        </w:numPr>
        <w:ind w:left="1440" w:hanging="360"/>
        <w:jc w:val="both"/>
        <w:rPr>
          <w:rFonts w:ascii="Arial" w:hAnsi="Arial" w:cs="Arial"/>
          <w:sz w:val="22"/>
          <w:szCs w:val="22"/>
        </w:rPr>
      </w:pPr>
      <w:bookmarkStart w:name="_Toc210987701" w:id="20"/>
      <w:r w:rsidRPr="00C4764F">
        <w:rPr>
          <w:rFonts w:ascii="Arial" w:hAnsi="Arial" w:cs="Arial"/>
          <w:sz w:val="22"/>
          <w:szCs w:val="22"/>
        </w:rPr>
        <w:t>TECNOLÓGICOS</w:t>
      </w:r>
      <w:bookmarkEnd w:id="20"/>
    </w:p>
    <w:p w:rsidRPr="00C4764F" w:rsidR="00520FE5" w:rsidP="0020328B" w:rsidRDefault="00520FE5" w14:paraId="08FEE628" w14:textId="77777777">
      <w:pPr>
        <w:pStyle w:val="Ttulo2"/>
        <w:numPr>
          <w:ilvl w:val="1"/>
          <w:numId w:val="2"/>
        </w:numPr>
        <w:ind w:left="1440" w:hanging="360"/>
        <w:jc w:val="both"/>
        <w:rPr>
          <w:rFonts w:ascii="Arial" w:hAnsi="Arial" w:cs="Arial"/>
          <w:sz w:val="22"/>
          <w:szCs w:val="22"/>
        </w:rPr>
      </w:pPr>
      <w:bookmarkStart w:name="_Toc210987702" w:id="21"/>
      <w:r w:rsidRPr="00C4764F">
        <w:rPr>
          <w:rFonts w:ascii="Arial" w:hAnsi="Arial" w:cs="Arial"/>
          <w:sz w:val="22"/>
          <w:szCs w:val="22"/>
        </w:rPr>
        <w:t>GESTIÓN DEL CAMBIO</w:t>
      </w:r>
      <w:bookmarkEnd w:id="21"/>
    </w:p>
    <w:p w:rsidRPr="00C4764F" w:rsidR="00520FE5" w:rsidP="0020328B" w:rsidRDefault="00520FE5" w14:paraId="35D0373E" w14:textId="77777777">
      <w:pPr>
        <w:pStyle w:val="Ttulo2"/>
        <w:numPr>
          <w:ilvl w:val="0"/>
          <w:numId w:val="2"/>
        </w:numPr>
        <w:spacing w:line="276" w:lineRule="auto"/>
        <w:jc w:val="both"/>
        <w:rPr>
          <w:rFonts w:ascii="Arial" w:hAnsi="Arial" w:cs="Arial"/>
          <w:sz w:val="22"/>
          <w:szCs w:val="22"/>
        </w:rPr>
      </w:pPr>
      <w:bookmarkStart w:name="_Toc210987703" w:id="22"/>
      <w:r w:rsidRPr="00C4764F">
        <w:rPr>
          <w:rFonts w:ascii="Arial" w:hAnsi="Arial" w:cs="Arial"/>
          <w:sz w:val="22"/>
          <w:szCs w:val="22"/>
        </w:rPr>
        <w:t>LINEAMIENTOS PARA LOS PROCESOS DE LA GESTIÓN DOCUMENTAL</w:t>
      </w:r>
      <w:bookmarkEnd w:id="22"/>
    </w:p>
    <w:p w:rsidRPr="00C4764F" w:rsidR="00520FE5" w:rsidP="0020328B" w:rsidRDefault="00520FE5" w14:paraId="0FE40D88" w14:textId="77777777">
      <w:pPr>
        <w:pStyle w:val="Ttulo2"/>
        <w:numPr>
          <w:ilvl w:val="1"/>
          <w:numId w:val="2"/>
        </w:numPr>
        <w:ind w:left="1440" w:hanging="360"/>
        <w:jc w:val="both"/>
        <w:rPr>
          <w:rFonts w:ascii="Arial" w:hAnsi="Arial" w:cs="Arial"/>
          <w:sz w:val="22"/>
          <w:szCs w:val="22"/>
        </w:rPr>
      </w:pPr>
      <w:bookmarkStart w:name="_Toc210987704" w:id="23"/>
      <w:r w:rsidRPr="00C4764F">
        <w:rPr>
          <w:rFonts w:ascii="Arial" w:hAnsi="Arial" w:cs="Arial"/>
          <w:sz w:val="22"/>
          <w:szCs w:val="22"/>
        </w:rPr>
        <w:t>PLANEACIÓN</w:t>
      </w:r>
      <w:bookmarkEnd w:id="23"/>
    </w:p>
    <w:p w:rsidRPr="00C4764F" w:rsidR="00520FE5" w:rsidP="0020328B" w:rsidRDefault="00520FE5" w14:paraId="3AE7E33D" w14:textId="77777777">
      <w:pPr>
        <w:pStyle w:val="Ttulo2"/>
        <w:numPr>
          <w:ilvl w:val="1"/>
          <w:numId w:val="2"/>
        </w:numPr>
        <w:ind w:left="1440" w:hanging="360"/>
        <w:jc w:val="both"/>
        <w:rPr>
          <w:rFonts w:ascii="Arial" w:hAnsi="Arial" w:cs="Arial"/>
          <w:sz w:val="22"/>
          <w:szCs w:val="22"/>
        </w:rPr>
      </w:pPr>
      <w:bookmarkStart w:name="_Toc210987705" w:id="24"/>
      <w:r w:rsidRPr="00C4764F">
        <w:rPr>
          <w:rFonts w:ascii="Arial" w:hAnsi="Arial" w:cs="Arial"/>
          <w:sz w:val="22"/>
          <w:szCs w:val="22"/>
        </w:rPr>
        <w:t>PRODUCCIÓN</w:t>
      </w:r>
      <w:bookmarkEnd w:id="24"/>
    </w:p>
    <w:p w:rsidRPr="00C4764F" w:rsidR="00520FE5" w:rsidP="0020328B" w:rsidRDefault="00520FE5" w14:paraId="6D0563EA" w14:textId="77777777">
      <w:pPr>
        <w:pStyle w:val="Ttulo2"/>
        <w:numPr>
          <w:ilvl w:val="1"/>
          <w:numId w:val="2"/>
        </w:numPr>
        <w:ind w:left="1440" w:hanging="360"/>
        <w:jc w:val="both"/>
        <w:rPr>
          <w:rFonts w:ascii="Arial" w:hAnsi="Arial" w:cs="Arial"/>
          <w:sz w:val="22"/>
          <w:szCs w:val="22"/>
        </w:rPr>
      </w:pPr>
      <w:bookmarkStart w:name="_Toc210987706" w:id="25"/>
      <w:r w:rsidRPr="00C4764F">
        <w:rPr>
          <w:rFonts w:ascii="Arial" w:hAnsi="Arial" w:cs="Arial"/>
          <w:sz w:val="22"/>
          <w:szCs w:val="22"/>
        </w:rPr>
        <w:t>GESTIÓN Y TRÁMITE</w:t>
      </w:r>
      <w:bookmarkEnd w:id="25"/>
    </w:p>
    <w:p w:rsidRPr="00C4764F" w:rsidR="00520FE5" w:rsidP="0020328B" w:rsidRDefault="00520FE5" w14:paraId="02D6F02A" w14:textId="77777777">
      <w:pPr>
        <w:pStyle w:val="Ttulo2"/>
        <w:numPr>
          <w:ilvl w:val="1"/>
          <w:numId w:val="2"/>
        </w:numPr>
        <w:ind w:left="1440" w:hanging="360"/>
        <w:jc w:val="both"/>
        <w:rPr>
          <w:rFonts w:ascii="Arial" w:hAnsi="Arial" w:cs="Arial"/>
          <w:sz w:val="22"/>
          <w:szCs w:val="22"/>
        </w:rPr>
      </w:pPr>
      <w:bookmarkStart w:name="_Toc210987707" w:id="26"/>
      <w:r w:rsidRPr="00C4764F">
        <w:rPr>
          <w:rFonts w:ascii="Arial" w:hAnsi="Arial" w:cs="Arial"/>
          <w:sz w:val="22"/>
          <w:szCs w:val="22"/>
        </w:rPr>
        <w:t>ORGANIZACIÓN</w:t>
      </w:r>
      <w:bookmarkEnd w:id="26"/>
    </w:p>
    <w:p w:rsidRPr="00C4764F" w:rsidR="00520FE5" w:rsidP="0020328B" w:rsidRDefault="00520FE5" w14:paraId="0AC81AF5" w14:textId="77777777">
      <w:pPr>
        <w:pStyle w:val="Ttulo2"/>
        <w:numPr>
          <w:ilvl w:val="1"/>
          <w:numId w:val="2"/>
        </w:numPr>
        <w:ind w:left="1440" w:hanging="360"/>
        <w:jc w:val="both"/>
        <w:rPr>
          <w:rFonts w:ascii="Arial" w:hAnsi="Arial" w:cs="Arial"/>
          <w:sz w:val="22"/>
          <w:szCs w:val="22"/>
        </w:rPr>
      </w:pPr>
      <w:bookmarkStart w:name="_Toc210987708" w:id="27"/>
      <w:r w:rsidRPr="00C4764F">
        <w:rPr>
          <w:rFonts w:ascii="Arial" w:hAnsi="Arial" w:cs="Arial"/>
          <w:sz w:val="22"/>
          <w:szCs w:val="22"/>
        </w:rPr>
        <w:t>TRANSFERENCIAS</w:t>
      </w:r>
      <w:bookmarkEnd w:id="27"/>
    </w:p>
    <w:p w:rsidRPr="00C4764F" w:rsidR="00520FE5" w:rsidP="0020328B" w:rsidRDefault="00520FE5" w14:paraId="39BED61D" w14:textId="77777777">
      <w:pPr>
        <w:pStyle w:val="Ttulo2"/>
        <w:numPr>
          <w:ilvl w:val="1"/>
          <w:numId w:val="2"/>
        </w:numPr>
        <w:ind w:left="1440" w:hanging="360"/>
        <w:jc w:val="both"/>
        <w:rPr>
          <w:rFonts w:ascii="Arial" w:hAnsi="Arial" w:cs="Arial"/>
          <w:sz w:val="22"/>
          <w:szCs w:val="22"/>
        </w:rPr>
      </w:pPr>
      <w:bookmarkStart w:name="_Toc210987709" w:id="28"/>
      <w:r w:rsidRPr="00C4764F">
        <w:rPr>
          <w:rFonts w:ascii="Arial" w:hAnsi="Arial" w:cs="Arial"/>
          <w:sz w:val="22"/>
          <w:szCs w:val="22"/>
        </w:rPr>
        <w:t>DISPOSICIÓN FINAL</w:t>
      </w:r>
      <w:bookmarkEnd w:id="28"/>
    </w:p>
    <w:p w:rsidRPr="00C4764F" w:rsidR="00520FE5" w:rsidP="0020328B" w:rsidRDefault="00520FE5" w14:paraId="6928EE57" w14:textId="77777777">
      <w:pPr>
        <w:pStyle w:val="Ttulo2"/>
        <w:numPr>
          <w:ilvl w:val="1"/>
          <w:numId w:val="2"/>
        </w:numPr>
        <w:ind w:left="1440" w:hanging="360"/>
        <w:jc w:val="both"/>
        <w:rPr>
          <w:rFonts w:ascii="Arial" w:hAnsi="Arial" w:cs="Arial"/>
          <w:sz w:val="22"/>
          <w:szCs w:val="22"/>
        </w:rPr>
      </w:pPr>
      <w:bookmarkStart w:name="_Toc210987710" w:id="29"/>
      <w:r w:rsidRPr="00C4764F">
        <w:rPr>
          <w:rFonts w:ascii="Arial" w:hAnsi="Arial" w:cs="Arial"/>
          <w:sz w:val="22"/>
          <w:szCs w:val="22"/>
        </w:rPr>
        <w:t>PRESERVACIÓN A LARGO PLAZO</w:t>
      </w:r>
      <w:bookmarkEnd w:id="29"/>
    </w:p>
    <w:p w:rsidRPr="00C4764F" w:rsidR="00520FE5" w:rsidP="0020328B" w:rsidRDefault="00520FE5" w14:paraId="624C6C06" w14:textId="77777777">
      <w:pPr>
        <w:pStyle w:val="Ttulo2"/>
        <w:numPr>
          <w:ilvl w:val="1"/>
          <w:numId w:val="2"/>
        </w:numPr>
        <w:ind w:left="1440" w:hanging="360"/>
        <w:jc w:val="both"/>
        <w:rPr>
          <w:rFonts w:ascii="Arial" w:hAnsi="Arial" w:cs="Arial"/>
          <w:sz w:val="22"/>
          <w:szCs w:val="22"/>
        </w:rPr>
      </w:pPr>
      <w:bookmarkStart w:name="_Toc210987711" w:id="30"/>
      <w:r w:rsidRPr="00C4764F">
        <w:rPr>
          <w:rFonts w:ascii="Arial" w:hAnsi="Arial" w:cs="Arial"/>
          <w:sz w:val="22"/>
          <w:szCs w:val="22"/>
        </w:rPr>
        <w:t>VALORACIÓN</w:t>
      </w:r>
      <w:bookmarkEnd w:id="30"/>
    </w:p>
    <w:p w:rsidRPr="00C4764F" w:rsidR="00520FE5" w:rsidP="0020328B" w:rsidRDefault="00520FE5" w14:paraId="28D91C04" w14:textId="77777777">
      <w:pPr>
        <w:pStyle w:val="Ttulo2"/>
        <w:numPr>
          <w:ilvl w:val="0"/>
          <w:numId w:val="2"/>
        </w:numPr>
        <w:spacing w:line="276" w:lineRule="auto"/>
        <w:jc w:val="both"/>
        <w:rPr>
          <w:rFonts w:ascii="Arial" w:hAnsi="Arial" w:cs="Arial"/>
          <w:sz w:val="22"/>
          <w:szCs w:val="22"/>
        </w:rPr>
      </w:pPr>
      <w:bookmarkStart w:name="_Toc210987712" w:id="31"/>
      <w:r w:rsidRPr="00C4764F">
        <w:rPr>
          <w:rFonts w:ascii="Arial" w:hAnsi="Arial" w:cs="Arial"/>
          <w:sz w:val="22"/>
          <w:szCs w:val="22"/>
        </w:rPr>
        <w:t>FASES DE IMPLEMENTACIÓN DEL PGD</w:t>
      </w:r>
      <w:bookmarkEnd w:id="31"/>
    </w:p>
    <w:p w:rsidRPr="00C4764F" w:rsidR="00520FE5" w:rsidP="0020328B" w:rsidRDefault="00520FE5" w14:paraId="2C148645" w14:textId="77777777">
      <w:pPr>
        <w:pStyle w:val="Ttulo2"/>
        <w:numPr>
          <w:ilvl w:val="1"/>
          <w:numId w:val="4"/>
        </w:numPr>
        <w:tabs>
          <w:tab w:val="num" w:pos="1440"/>
        </w:tabs>
        <w:spacing w:line="276" w:lineRule="auto"/>
        <w:ind w:left="1440"/>
        <w:jc w:val="both"/>
        <w:rPr>
          <w:rFonts w:ascii="Arial" w:hAnsi="Arial" w:cs="Arial"/>
          <w:sz w:val="22"/>
          <w:szCs w:val="22"/>
        </w:rPr>
      </w:pPr>
      <w:bookmarkStart w:name="_Toc210987713" w:id="32"/>
      <w:r w:rsidRPr="00C4764F">
        <w:rPr>
          <w:rFonts w:ascii="Arial" w:hAnsi="Arial" w:cs="Arial"/>
          <w:sz w:val="22"/>
          <w:szCs w:val="22"/>
        </w:rPr>
        <w:t>Fase de elaboración</w:t>
      </w:r>
      <w:bookmarkEnd w:id="32"/>
    </w:p>
    <w:p w:rsidRPr="00C4764F" w:rsidR="00520FE5" w:rsidP="0020328B" w:rsidRDefault="00520FE5" w14:paraId="2A6FBD1D" w14:textId="77777777">
      <w:pPr>
        <w:pStyle w:val="Ttulo2"/>
        <w:numPr>
          <w:ilvl w:val="1"/>
          <w:numId w:val="4"/>
        </w:numPr>
        <w:tabs>
          <w:tab w:val="num" w:pos="1440"/>
        </w:tabs>
        <w:spacing w:line="276" w:lineRule="auto"/>
        <w:ind w:left="1440"/>
        <w:jc w:val="both"/>
        <w:rPr>
          <w:rFonts w:ascii="Arial" w:hAnsi="Arial" w:cs="Arial"/>
          <w:sz w:val="22"/>
          <w:szCs w:val="22"/>
        </w:rPr>
      </w:pPr>
      <w:bookmarkStart w:name="_Toc210987714" w:id="33"/>
      <w:r w:rsidRPr="00C4764F">
        <w:rPr>
          <w:rFonts w:ascii="Arial" w:hAnsi="Arial" w:cs="Arial"/>
          <w:sz w:val="22"/>
          <w:szCs w:val="22"/>
        </w:rPr>
        <w:t>Fase de ejecución y puesta en marcha</w:t>
      </w:r>
      <w:bookmarkEnd w:id="33"/>
    </w:p>
    <w:p w:rsidRPr="00C4764F" w:rsidR="00520FE5" w:rsidP="0020328B" w:rsidRDefault="00520FE5" w14:paraId="1BB6D648" w14:textId="77777777">
      <w:pPr>
        <w:pStyle w:val="Ttulo2"/>
        <w:numPr>
          <w:ilvl w:val="1"/>
          <w:numId w:val="4"/>
        </w:numPr>
        <w:tabs>
          <w:tab w:val="num" w:pos="1440"/>
        </w:tabs>
        <w:spacing w:line="276" w:lineRule="auto"/>
        <w:ind w:left="1440"/>
        <w:jc w:val="both"/>
        <w:rPr>
          <w:rFonts w:ascii="Arial" w:hAnsi="Arial" w:cs="Arial"/>
          <w:sz w:val="22"/>
          <w:szCs w:val="22"/>
        </w:rPr>
      </w:pPr>
      <w:bookmarkStart w:name="_Toc210987715" w:id="34"/>
      <w:r w:rsidRPr="00C4764F">
        <w:rPr>
          <w:rFonts w:ascii="Arial" w:hAnsi="Arial" w:cs="Arial"/>
          <w:sz w:val="22"/>
          <w:szCs w:val="22"/>
        </w:rPr>
        <w:t>Fase de Seguimiento</w:t>
      </w:r>
      <w:bookmarkEnd w:id="34"/>
    </w:p>
    <w:p w:rsidRPr="00C4764F" w:rsidR="00520FE5" w:rsidP="0020328B" w:rsidRDefault="00520FE5" w14:paraId="50474C57" w14:textId="77777777">
      <w:pPr>
        <w:pStyle w:val="Ttulo2"/>
        <w:numPr>
          <w:ilvl w:val="1"/>
          <w:numId w:val="4"/>
        </w:numPr>
        <w:tabs>
          <w:tab w:val="num" w:pos="1440"/>
        </w:tabs>
        <w:spacing w:line="276" w:lineRule="auto"/>
        <w:ind w:left="1440"/>
        <w:jc w:val="both"/>
        <w:rPr>
          <w:rFonts w:ascii="Arial" w:hAnsi="Arial" w:cs="Arial"/>
          <w:sz w:val="22"/>
          <w:szCs w:val="22"/>
        </w:rPr>
      </w:pPr>
      <w:bookmarkStart w:name="_Toc210987716" w:id="35"/>
      <w:r w:rsidRPr="00C4764F">
        <w:rPr>
          <w:rFonts w:ascii="Arial" w:hAnsi="Arial" w:cs="Arial"/>
          <w:sz w:val="22"/>
          <w:szCs w:val="22"/>
        </w:rPr>
        <w:t>Fase de mejora</w:t>
      </w:r>
      <w:bookmarkEnd w:id="35"/>
    </w:p>
    <w:p w:rsidR="00520FE5" w:rsidP="0020328B" w:rsidRDefault="00520FE5" w14:paraId="5A488AAF" w14:textId="77777777">
      <w:pPr>
        <w:pStyle w:val="Ttulo2"/>
        <w:numPr>
          <w:ilvl w:val="0"/>
          <w:numId w:val="2"/>
        </w:numPr>
        <w:spacing w:line="276" w:lineRule="auto"/>
        <w:jc w:val="both"/>
        <w:rPr>
          <w:rFonts w:ascii="Arial" w:hAnsi="Arial" w:cs="Arial"/>
          <w:sz w:val="22"/>
          <w:szCs w:val="22"/>
        </w:rPr>
      </w:pPr>
      <w:bookmarkStart w:name="_Toc210987717" w:id="36"/>
      <w:r w:rsidRPr="00C4764F">
        <w:rPr>
          <w:rFonts w:ascii="Arial" w:hAnsi="Arial" w:cs="Arial"/>
          <w:sz w:val="22"/>
          <w:szCs w:val="22"/>
        </w:rPr>
        <w:t>PROGRAMAS ESPECÍFICOS</w:t>
      </w:r>
      <w:bookmarkEnd w:id="36"/>
    </w:p>
    <w:p w:rsidR="00520FE5" w:rsidP="0020328B" w:rsidRDefault="00520FE5" w14:paraId="2BFD36B0" w14:textId="77777777">
      <w:pPr>
        <w:pStyle w:val="Ttulo2"/>
        <w:numPr>
          <w:ilvl w:val="1"/>
          <w:numId w:val="2"/>
        </w:numPr>
        <w:ind w:left="1440" w:hanging="360"/>
        <w:jc w:val="both"/>
        <w:rPr>
          <w:rFonts w:ascii="Arial" w:hAnsi="Arial" w:cs="Arial"/>
          <w:sz w:val="22"/>
          <w:szCs w:val="22"/>
        </w:rPr>
      </w:pPr>
      <w:r w:rsidRPr="006C64D2">
        <w:rPr>
          <w:rFonts w:ascii="Arial" w:hAnsi="Arial" w:cs="Arial"/>
          <w:sz w:val="22"/>
          <w:szCs w:val="22"/>
        </w:rPr>
        <w:t xml:space="preserve"> </w:t>
      </w:r>
      <w:bookmarkStart w:name="_Toc210987718" w:id="37"/>
      <w:r w:rsidRPr="006C64D2">
        <w:rPr>
          <w:rFonts w:ascii="Arial" w:hAnsi="Arial" w:cs="Arial"/>
          <w:sz w:val="22"/>
          <w:szCs w:val="22"/>
        </w:rPr>
        <w:t>Programa de normalización de formas y formularios electrónicos</w:t>
      </w:r>
      <w:bookmarkEnd w:id="37"/>
    </w:p>
    <w:p w:rsidR="00520FE5" w:rsidP="0020328B" w:rsidRDefault="00520FE5" w14:paraId="2C27D2FC" w14:textId="77777777">
      <w:pPr>
        <w:pStyle w:val="Ttulo2"/>
        <w:numPr>
          <w:ilvl w:val="2"/>
          <w:numId w:val="6"/>
        </w:numPr>
        <w:tabs>
          <w:tab w:val="num" w:pos="2160"/>
        </w:tabs>
        <w:ind w:left="1560" w:hanging="709"/>
        <w:jc w:val="both"/>
        <w:rPr>
          <w:rFonts w:ascii="Arial" w:hAnsi="Arial" w:cs="Arial"/>
          <w:sz w:val="22"/>
          <w:szCs w:val="22"/>
        </w:rPr>
      </w:pPr>
      <w:bookmarkStart w:name="_Toc210987719" w:id="38"/>
      <w:r>
        <w:rPr>
          <w:rFonts w:ascii="Arial" w:hAnsi="Arial" w:cs="Arial"/>
          <w:sz w:val="22"/>
          <w:szCs w:val="22"/>
        </w:rPr>
        <w:t>Objetivo</w:t>
      </w:r>
      <w:bookmarkEnd w:id="38"/>
    </w:p>
    <w:p w:rsidR="00520FE5" w:rsidP="0020328B" w:rsidRDefault="00520FE5" w14:paraId="0ED5C73F" w14:textId="77777777">
      <w:pPr>
        <w:pStyle w:val="Ttulo2"/>
        <w:numPr>
          <w:ilvl w:val="2"/>
          <w:numId w:val="6"/>
        </w:numPr>
        <w:tabs>
          <w:tab w:val="num" w:pos="2160"/>
        </w:tabs>
        <w:ind w:left="1560" w:hanging="709"/>
        <w:jc w:val="both"/>
        <w:rPr>
          <w:rFonts w:ascii="Arial" w:hAnsi="Arial" w:cs="Arial"/>
          <w:sz w:val="22"/>
          <w:szCs w:val="22"/>
        </w:rPr>
      </w:pPr>
      <w:bookmarkStart w:name="_Toc210987720" w:id="39"/>
      <w:r w:rsidRPr="006C64D2">
        <w:rPr>
          <w:rFonts w:ascii="Arial" w:hAnsi="Arial" w:cs="Arial"/>
          <w:sz w:val="22"/>
          <w:szCs w:val="22"/>
        </w:rPr>
        <w:t>Alcance</w:t>
      </w:r>
      <w:bookmarkEnd w:id="39"/>
    </w:p>
    <w:p w:rsidRPr="006C64D2" w:rsidR="00520FE5" w:rsidP="0020328B" w:rsidRDefault="00520FE5" w14:paraId="3A496A1E" w14:textId="77777777">
      <w:pPr>
        <w:pStyle w:val="Ttulo2"/>
        <w:numPr>
          <w:ilvl w:val="2"/>
          <w:numId w:val="6"/>
        </w:numPr>
        <w:tabs>
          <w:tab w:val="num" w:pos="2160"/>
        </w:tabs>
        <w:ind w:left="1560" w:hanging="709"/>
        <w:jc w:val="both"/>
        <w:rPr>
          <w:rFonts w:ascii="Arial" w:hAnsi="Arial" w:cs="Arial"/>
          <w:sz w:val="22"/>
          <w:szCs w:val="22"/>
        </w:rPr>
      </w:pPr>
      <w:bookmarkStart w:name="_Toc210987721" w:id="40"/>
      <w:r w:rsidRPr="006C64D2">
        <w:rPr>
          <w:rFonts w:ascii="Arial" w:hAnsi="Arial" w:cs="Arial"/>
          <w:sz w:val="22"/>
          <w:szCs w:val="22"/>
        </w:rPr>
        <w:t>Actividades</w:t>
      </w:r>
      <w:bookmarkEnd w:id="40"/>
    </w:p>
    <w:p w:rsidRPr="006C64D2" w:rsidR="00520FE5" w:rsidP="0020328B" w:rsidRDefault="00520FE5" w14:paraId="2D78DD83" w14:textId="77777777">
      <w:pPr>
        <w:pStyle w:val="Ttulo2"/>
        <w:numPr>
          <w:ilvl w:val="2"/>
          <w:numId w:val="6"/>
        </w:numPr>
        <w:tabs>
          <w:tab w:val="num" w:pos="2160"/>
        </w:tabs>
        <w:ind w:left="1560" w:hanging="709"/>
        <w:jc w:val="both"/>
        <w:rPr>
          <w:rFonts w:ascii="Arial" w:hAnsi="Arial" w:cs="Arial"/>
          <w:sz w:val="22"/>
          <w:szCs w:val="22"/>
        </w:rPr>
      </w:pPr>
      <w:bookmarkStart w:name="_Toc210987722" w:id="41"/>
      <w:r w:rsidRPr="006C64D2">
        <w:rPr>
          <w:rFonts w:ascii="Arial" w:hAnsi="Arial" w:cs="Arial"/>
          <w:sz w:val="22"/>
          <w:szCs w:val="22"/>
        </w:rPr>
        <w:t>Responsabilidades</w:t>
      </w:r>
      <w:bookmarkEnd w:id="41"/>
    </w:p>
    <w:p w:rsidR="00520FE5" w:rsidP="0020328B" w:rsidRDefault="00520FE5" w14:paraId="10D6B18D" w14:textId="77777777">
      <w:pPr>
        <w:pStyle w:val="Ttulo2"/>
        <w:numPr>
          <w:ilvl w:val="2"/>
          <w:numId w:val="6"/>
        </w:numPr>
        <w:tabs>
          <w:tab w:val="num" w:pos="2160"/>
        </w:tabs>
        <w:ind w:left="1560" w:hanging="709"/>
        <w:jc w:val="both"/>
        <w:rPr>
          <w:rFonts w:ascii="Arial" w:hAnsi="Arial" w:cs="Arial"/>
          <w:sz w:val="22"/>
          <w:szCs w:val="22"/>
        </w:rPr>
      </w:pPr>
      <w:bookmarkStart w:name="_Toc210987723" w:id="42"/>
      <w:r w:rsidRPr="006C64D2">
        <w:rPr>
          <w:rFonts w:ascii="Arial" w:hAnsi="Arial" w:cs="Arial"/>
          <w:sz w:val="22"/>
          <w:szCs w:val="22"/>
        </w:rPr>
        <w:t>Beneficios</w:t>
      </w:r>
      <w:bookmarkEnd w:id="42"/>
    </w:p>
    <w:p w:rsidR="00520FE5" w:rsidP="0020328B" w:rsidRDefault="00520FE5" w14:paraId="1766223A" w14:textId="77777777">
      <w:pPr>
        <w:pStyle w:val="Ttulo2"/>
        <w:numPr>
          <w:ilvl w:val="1"/>
          <w:numId w:val="2"/>
        </w:numPr>
        <w:ind w:left="1134" w:hanging="708"/>
        <w:jc w:val="both"/>
        <w:rPr>
          <w:rFonts w:ascii="Arial" w:hAnsi="Arial" w:cs="Arial"/>
          <w:sz w:val="22"/>
          <w:szCs w:val="22"/>
        </w:rPr>
      </w:pPr>
      <w:bookmarkStart w:name="_Toc210987724" w:id="43"/>
      <w:r>
        <w:rPr>
          <w:rFonts w:ascii="Arial" w:hAnsi="Arial" w:cs="Arial"/>
          <w:sz w:val="22"/>
          <w:szCs w:val="22"/>
        </w:rPr>
        <w:t>P</w:t>
      </w:r>
      <w:r w:rsidRPr="006C64D2">
        <w:rPr>
          <w:rFonts w:ascii="Arial" w:hAnsi="Arial" w:cs="Arial"/>
          <w:sz w:val="22"/>
          <w:szCs w:val="22"/>
        </w:rPr>
        <w:t>rograma de documentos vitales o esenciales</w:t>
      </w:r>
      <w:bookmarkEnd w:id="43"/>
    </w:p>
    <w:p w:rsidR="00520FE5" w:rsidP="0020328B" w:rsidRDefault="00520FE5" w14:paraId="443BC0CB" w14:textId="77777777">
      <w:pPr>
        <w:pStyle w:val="Ttulo2"/>
        <w:numPr>
          <w:ilvl w:val="2"/>
          <w:numId w:val="7"/>
        </w:numPr>
        <w:tabs>
          <w:tab w:val="num" w:pos="2160"/>
        </w:tabs>
        <w:ind w:left="1560" w:hanging="709"/>
        <w:jc w:val="both"/>
        <w:rPr>
          <w:rFonts w:ascii="Arial" w:hAnsi="Arial" w:cs="Arial"/>
          <w:sz w:val="22"/>
          <w:szCs w:val="22"/>
        </w:rPr>
      </w:pPr>
      <w:bookmarkStart w:name="_Toc210987725" w:id="44"/>
      <w:r>
        <w:rPr>
          <w:rFonts w:ascii="Arial" w:hAnsi="Arial" w:cs="Arial"/>
          <w:sz w:val="22"/>
          <w:szCs w:val="22"/>
        </w:rPr>
        <w:t>Objetivo</w:t>
      </w:r>
      <w:bookmarkEnd w:id="44"/>
    </w:p>
    <w:p w:rsidR="00520FE5" w:rsidP="0020328B" w:rsidRDefault="00520FE5" w14:paraId="43600EA7" w14:textId="77777777">
      <w:pPr>
        <w:pStyle w:val="Ttulo2"/>
        <w:numPr>
          <w:ilvl w:val="2"/>
          <w:numId w:val="7"/>
        </w:numPr>
        <w:tabs>
          <w:tab w:val="num" w:pos="2160"/>
        </w:tabs>
        <w:ind w:left="1560" w:hanging="709"/>
        <w:jc w:val="both"/>
        <w:rPr>
          <w:rFonts w:ascii="Arial" w:hAnsi="Arial" w:cs="Arial"/>
          <w:sz w:val="22"/>
          <w:szCs w:val="22"/>
        </w:rPr>
      </w:pPr>
      <w:bookmarkStart w:name="_Toc210987726" w:id="45"/>
      <w:r w:rsidRPr="006C64D2">
        <w:rPr>
          <w:rFonts w:ascii="Arial" w:hAnsi="Arial" w:cs="Arial"/>
          <w:sz w:val="22"/>
          <w:szCs w:val="22"/>
        </w:rPr>
        <w:t>Alcance</w:t>
      </w:r>
      <w:bookmarkEnd w:id="45"/>
    </w:p>
    <w:p w:rsidRPr="006C64D2" w:rsidR="00520FE5" w:rsidP="0020328B" w:rsidRDefault="00520FE5" w14:paraId="571EED84" w14:textId="77777777">
      <w:pPr>
        <w:pStyle w:val="Ttulo2"/>
        <w:numPr>
          <w:ilvl w:val="2"/>
          <w:numId w:val="7"/>
        </w:numPr>
        <w:tabs>
          <w:tab w:val="num" w:pos="2160"/>
        </w:tabs>
        <w:ind w:left="1560" w:hanging="709"/>
        <w:jc w:val="both"/>
        <w:rPr>
          <w:rFonts w:ascii="Arial" w:hAnsi="Arial" w:cs="Arial"/>
          <w:sz w:val="22"/>
          <w:szCs w:val="22"/>
        </w:rPr>
      </w:pPr>
      <w:bookmarkStart w:name="_Toc210987727" w:id="46"/>
      <w:r w:rsidRPr="006C64D2">
        <w:rPr>
          <w:rFonts w:ascii="Arial" w:hAnsi="Arial" w:cs="Arial"/>
          <w:sz w:val="22"/>
          <w:szCs w:val="22"/>
        </w:rPr>
        <w:t>Actividades</w:t>
      </w:r>
      <w:bookmarkEnd w:id="46"/>
    </w:p>
    <w:p w:rsidRPr="006C64D2" w:rsidR="00520FE5" w:rsidP="0020328B" w:rsidRDefault="00520FE5" w14:paraId="588ABA6B" w14:textId="77777777">
      <w:pPr>
        <w:pStyle w:val="Ttulo2"/>
        <w:numPr>
          <w:ilvl w:val="2"/>
          <w:numId w:val="7"/>
        </w:numPr>
        <w:tabs>
          <w:tab w:val="num" w:pos="2160"/>
        </w:tabs>
        <w:ind w:left="1560" w:hanging="709"/>
        <w:jc w:val="both"/>
        <w:rPr>
          <w:rFonts w:ascii="Arial" w:hAnsi="Arial" w:cs="Arial"/>
          <w:sz w:val="22"/>
          <w:szCs w:val="22"/>
        </w:rPr>
      </w:pPr>
      <w:bookmarkStart w:name="_Toc210987728" w:id="47"/>
      <w:r w:rsidRPr="006C64D2">
        <w:rPr>
          <w:rFonts w:ascii="Arial" w:hAnsi="Arial" w:cs="Arial"/>
          <w:sz w:val="22"/>
          <w:szCs w:val="22"/>
        </w:rPr>
        <w:t>Responsabilidades</w:t>
      </w:r>
      <w:bookmarkEnd w:id="47"/>
    </w:p>
    <w:p w:rsidR="00520FE5" w:rsidP="0020328B" w:rsidRDefault="00520FE5" w14:paraId="5D1E7010" w14:textId="77777777">
      <w:pPr>
        <w:pStyle w:val="Ttulo2"/>
        <w:numPr>
          <w:ilvl w:val="2"/>
          <w:numId w:val="7"/>
        </w:numPr>
        <w:tabs>
          <w:tab w:val="num" w:pos="2160"/>
        </w:tabs>
        <w:ind w:left="1560" w:hanging="709"/>
        <w:jc w:val="both"/>
        <w:rPr>
          <w:rFonts w:ascii="Arial" w:hAnsi="Arial" w:cs="Arial"/>
          <w:sz w:val="22"/>
          <w:szCs w:val="22"/>
        </w:rPr>
      </w:pPr>
      <w:bookmarkStart w:name="_Toc210987729" w:id="48"/>
      <w:r w:rsidRPr="006C64D2">
        <w:rPr>
          <w:rFonts w:ascii="Arial" w:hAnsi="Arial" w:cs="Arial"/>
          <w:sz w:val="22"/>
          <w:szCs w:val="22"/>
        </w:rPr>
        <w:t>Beneficios</w:t>
      </w:r>
      <w:bookmarkEnd w:id="48"/>
    </w:p>
    <w:p w:rsidR="00520FE5" w:rsidP="0020328B" w:rsidRDefault="00520FE5" w14:paraId="73BE03CE" w14:textId="77777777">
      <w:pPr>
        <w:pStyle w:val="Ttulo2"/>
        <w:numPr>
          <w:ilvl w:val="1"/>
          <w:numId w:val="2"/>
        </w:numPr>
        <w:ind w:left="1134" w:hanging="708"/>
        <w:jc w:val="both"/>
        <w:rPr>
          <w:rFonts w:ascii="Arial" w:hAnsi="Arial" w:cs="Arial"/>
          <w:sz w:val="22"/>
          <w:szCs w:val="22"/>
        </w:rPr>
      </w:pPr>
      <w:bookmarkStart w:name="_Toc210987730" w:id="49"/>
      <w:r>
        <w:rPr>
          <w:rFonts w:ascii="Arial" w:hAnsi="Arial" w:cs="Arial"/>
          <w:sz w:val="22"/>
          <w:szCs w:val="22"/>
        </w:rPr>
        <w:t>P</w:t>
      </w:r>
      <w:r w:rsidRPr="006C64D2">
        <w:rPr>
          <w:rFonts w:ascii="Arial" w:hAnsi="Arial" w:cs="Arial"/>
          <w:sz w:val="22"/>
          <w:szCs w:val="22"/>
        </w:rPr>
        <w:t>rograma de gestión de documentos electrónicos</w:t>
      </w:r>
      <w:bookmarkEnd w:id="49"/>
    </w:p>
    <w:p w:rsidR="00520FE5" w:rsidP="0020328B" w:rsidRDefault="00520FE5" w14:paraId="5BA4E88D" w14:textId="77777777">
      <w:pPr>
        <w:pStyle w:val="Ttulo2"/>
        <w:numPr>
          <w:ilvl w:val="2"/>
          <w:numId w:val="8"/>
        </w:numPr>
        <w:ind w:left="1560" w:hanging="709"/>
        <w:jc w:val="both"/>
        <w:rPr>
          <w:rFonts w:ascii="Arial" w:hAnsi="Arial" w:cs="Arial"/>
          <w:sz w:val="22"/>
          <w:szCs w:val="22"/>
        </w:rPr>
      </w:pPr>
      <w:bookmarkStart w:name="_Toc210987731" w:id="50"/>
      <w:r>
        <w:rPr>
          <w:rFonts w:ascii="Arial" w:hAnsi="Arial" w:cs="Arial"/>
          <w:sz w:val="22"/>
          <w:szCs w:val="22"/>
        </w:rPr>
        <w:t>Objetivo</w:t>
      </w:r>
      <w:bookmarkEnd w:id="50"/>
    </w:p>
    <w:p w:rsidR="00520FE5" w:rsidP="0020328B" w:rsidRDefault="00520FE5" w14:paraId="607A46A8" w14:textId="77777777">
      <w:pPr>
        <w:pStyle w:val="Ttulo2"/>
        <w:numPr>
          <w:ilvl w:val="2"/>
          <w:numId w:val="8"/>
        </w:numPr>
        <w:ind w:left="1560" w:hanging="709"/>
        <w:jc w:val="both"/>
        <w:rPr>
          <w:rFonts w:ascii="Arial" w:hAnsi="Arial" w:cs="Arial"/>
          <w:sz w:val="22"/>
          <w:szCs w:val="22"/>
        </w:rPr>
      </w:pPr>
      <w:bookmarkStart w:name="_Toc210987732" w:id="51"/>
      <w:r w:rsidRPr="006C64D2">
        <w:rPr>
          <w:rFonts w:ascii="Arial" w:hAnsi="Arial" w:cs="Arial"/>
          <w:sz w:val="22"/>
          <w:szCs w:val="22"/>
        </w:rPr>
        <w:t>Alcance</w:t>
      </w:r>
      <w:bookmarkEnd w:id="51"/>
    </w:p>
    <w:p w:rsidRPr="006C64D2" w:rsidR="00520FE5" w:rsidP="0020328B" w:rsidRDefault="00520FE5" w14:paraId="4DF58847" w14:textId="77777777">
      <w:pPr>
        <w:pStyle w:val="Ttulo2"/>
        <w:numPr>
          <w:ilvl w:val="2"/>
          <w:numId w:val="8"/>
        </w:numPr>
        <w:ind w:left="1560" w:hanging="709"/>
        <w:jc w:val="both"/>
        <w:rPr>
          <w:rFonts w:ascii="Arial" w:hAnsi="Arial" w:cs="Arial"/>
          <w:sz w:val="22"/>
          <w:szCs w:val="22"/>
        </w:rPr>
      </w:pPr>
      <w:bookmarkStart w:name="_Toc210987733" w:id="52"/>
      <w:r w:rsidRPr="006C64D2">
        <w:rPr>
          <w:rFonts w:ascii="Arial" w:hAnsi="Arial" w:cs="Arial"/>
          <w:sz w:val="22"/>
          <w:szCs w:val="22"/>
        </w:rPr>
        <w:t>Actividades</w:t>
      </w:r>
      <w:bookmarkEnd w:id="52"/>
    </w:p>
    <w:p w:rsidRPr="006C64D2" w:rsidR="00520FE5" w:rsidP="0020328B" w:rsidRDefault="00520FE5" w14:paraId="5F79DF30" w14:textId="77777777">
      <w:pPr>
        <w:pStyle w:val="Ttulo2"/>
        <w:numPr>
          <w:ilvl w:val="2"/>
          <w:numId w:val="8"/>
        </w:numPr>
        <w:ind w:left="1560" w:hanging="709"/>
        <w:jc w:val="both"/>
        <w:rPr>
          <w:rFonts w:ascii="Arial" w:hAnsi="Arial" w:cs="Arial"/>
          <w:sz w:val="22"/>
          <w:szCs w:val="22"/>
        </w:rPr>
      </w:pPr>
      <w:bookmarkStart w:name="_Toc210987734" w:id="53"/>
      <w:r w:rsidRPr="006C64D2">
        <w:rPr>
          <w:rFonts w:ascii="Arial" w:hAnsi="Arial" w:cs="Arial"/>
          <w:sz w:val="22"/>
          <w:szCs w:val="22"/>
        </w:rPr>
        <w:t>Responsabilidades</w:t>
      </w:r>
      <w:bookmarkEnd w:id="53"/>
    </w:p>
    <w:p w:rsidR="00520FE5" w:rsidP="0020328B" w:rsidRDefault="00520FE5" w14:paraId="617414A5" w14:textId="77777777">
      <w:pPr>
        <w:pStyle w:val="Ttulo2"/>
        <w:numPr>
          <w:ilvl w:val="2"/>
          <w:numId w:val="8"/>
        </w:numPr>
        <w:ind w:left="1560" w:hanging="709"/>
        <w:jc w:val="both"/>
        <w:rPr>
          <w:rFonts w:ascii="Arial" w:hAnsi="Arial" w:cs="Arial"/>
          <w:sz w:val="22"/>
          <w:szCs w:val="22"/>
        </w:rPr>
      </w:pPr>
      <w:bookmarkStart w:name="_Toc210987735" w:id="54"/>
      <w:r w:rsidRPr="006C64D2">
        <w:rPr>
          <w:rFonts w:ascii="Arial" w:hAnsi="Arial" w:cs="Arial"/>
          <w:sz w:val="22"/>
          <w:szCs w:val="22"/>
        </w:rPr>
        <w:t>Beneficios</w:t>
      </w:r>
      <w:bookmarkEnd w:id="54"/>
    </w:p>
    <w:p w:rsidR="00520FE5" w:rsidP="0020328B" w:rsidRDefault="00520FE5" w14:paraId="3D48E079" w14:textId="77777777">
      <w:pPr>
        <w:pStyle w:val="Ttulo2"/>
        <w:numPr>
          <w:ilvl w:val="1"/>
          <w:numId w:val="2"/>
        </w:numPr>
        <w:ind w:left="1134" w:hanging="708"/>
        <w:jc w:val="both"/>
        <w:rPr>
          <w:rFonts w:ascii="Arial" w:hAnsi="Arial" w:cs="Arial"/>
          <w:sz w:val="22"/>
          <w:szCs w:val="22"/>
        </w:rPr>
      </w:pPr>
      <w:bookmarkStart w:name="_Toc210987736" w:id="55"/>
      <w:r>
        <w:rPr>
          <w:rFonts w:ascii="Arial" w:hAnsi="Arial" w:cs="Arial"/>
          <w:sz w:val="22"/>
          <w:szCs w:val="22"/>
        </w:rPr>
        <w:t>P</w:t>
      </w:r>
      <w:r w:rsidRPr="006C64D2">
        <w:rPr>
          <w:rFonts w:ascii="Arial" w:hAnsi="Arial" w:cs="Arial"/>
          <w:sz w:val="22"/>
          <w:szCs w:val="22"/>
        </w:rPr>
        <w:t>rograma de archivos descentralizados</w:t>
      </w:r>
      <w:bookmarkEnd w:id="55"/>
    </w:p>
    <w:p w:rsidR="00520FE5" w:rsidP="0020328B" w:rsidRDefault="00520FE5" w14:paraId="2FD85654" w14:textId="77777777">
      <w:pPr>
        <w:pStyle w:val="Ttulo2"/>
        <w:numPr>
          <w:ilvl w:val="2"/>
          <w:numId w:val="9"/>
        </w:numPr>
        <w:ind w:left="1560" w:hanging="709"/>
        <w:jc w:val="both"/>
        <w:rPr>
          <w:rFonts w:ascii="Arial" w:hAnsi="Arial" w:cs="Arial"/>
          <w:sz w:val="22"/>
          <w:szCs w:val="22"/>
        </w:rPr>
      </w:pPr>
      <w:bookmarkStart w:name="_Toc210987737" w:id="56"/>
      <w:r>
        <w:rPr>
          <w:rFonts w:ascii="Arial" w:hAnsi="Arial" w:cs="Arial"/>
          <w:sz w:val="22"/>
          <w:szCs w:val="22"/>
        </w:rPr>
        <w:t>Objetivo</w:t>
      </w:r>
      <w:bookmarkEnd w:id="56"/>
    </w:p>
    <w:p w:rsidR="00520FE5" w:rsidP="0020328B" w:rsidRDefault="00520FE5" w14:paraId="19749C3A" w14:textId="77777777">
      <w:pPr>
        <w:pStyle w:val="Ttulo2"/>
        <w:numPr>
          <w:ilvl w:val="2"/>
          <w:numId w:val="9"/>
        </w:numPr>
        <w:ind w:left="1560" w:hanging="709"/>
        <w:jc w:val="both"/>
        <w:rPr>
          <w:rFonts w:ascii="Arial" w:hAnsi="Arial" w:cs="Arial"/>
          <w:sz w:val="22"/>
          <w:szCs w:val="22"/>
        </w:rPr>
      </w:pPr>
      <w:bookmarkStart w:name="_Toc210987738" w:id="57"/>
      <w:r w:rsidRPr="006C64D2">
        <w:rPr>
          <w:rFonts w:ascii="Arial" w:hAnsi="Arial" w:cs="Arial"/>
          <w:sz w:val="22"/>
          <w:szCs w:val="22"/>
        </w:rPr>
        <w:t>Alcance</w:t>
      </w:r>
      <w:bookmarkEnd w:id="57"/>
    </w:p>
    <w:p w:rsidRPr="006C64D2" w:rsidR="00520FE5" w:rsidP="0020328B" w:rsidRDefault="00520FE5" w14:paraId="299A0A07" w14:textId="77777777">
      <w:pPr>
        <w:pStyle w:val="Ttulo2"/>
        <w:numPr>
          <w:ilvl w:val="2"/>
          <w:numId w:val="9"/>
        </w:numPr>
        <w:ind w:left="1560" w:hanging="709"/>
        <w:jc w:val="both"/>
        <w:rPr>
          <w:rFonts w:ascii="Arial" w:hAnsi="Arial" w:cs="Arial"/>
          <w:sz w:val="22"/>
          <w:szCs w:val="22"/>
        </w:rPr>
      </w:pPr>
      <w:bookmarkStart w:name="_Toc210987739" w:id="58"/>
      <w:r w:rsidRPr="006C64D2">
        <w:rPr>
          <w:rFonts w:ascii="Arial" w:hAnsi="Arial" w:cs="Arial"/>
          <w:sz w:val="22"/>
          <w:szCs w:val="22"/>
        </w:rPr>
        <w:t>Actividades</w:t>
      </w:r>
      <w:bookmarkEnd w:id="58"/>
    </w:p>
    <w:p w:rsidRPr="006C64D2" w:rsidR="00520FE5" w:rsidP="0020328B" w:rsidRDefault="00520FE5" w14:paraId="157F87C9" w14:textId="77777777">
      <w:pPr>
        <w:pStyle w:val="Ttulo2"/>
        <w:numPr>
          <w:ilvl w:val="2"/>
          <w:numId w:val="9"/>
        </w:numPr>
        <w:ind w:left="1560" w:hanging="709"/>
        <w:jc w:val="both"/>
        <w:rPr>
          <w:rFonts w:ascii="Arial" w:hAnsi="Arial" w:cs="Arial"/>
          <w:sz w:val="22"/>
          <w:szCs w:val="22"/>
        </w:rPr>
      </w:pPr>
      <w:bookmarkStart w:name="_Toc210987740" w:id="59"/>
      <w:r w:rsidRPr="006C64D2">
        <w:rPr>
          <w:rFonts w:ascii="Arial" w:hAnsi="Arial" w:cs="Arial"/>
          <w:sz w:val="22"/>
          <w:szCs w:val="22"/>
        </w:rPr>
        <w:t>Responsabilidades</w:t>
      </w:r>
      <w:bookmarkEnd w:id="59"/>
    </w:p>
    <w:p w:rsidR="00520FE5" w:rsidP="0020328B" w:rsidRDefault="00520FE5" w14:paraId="5888EA4F" w14:textId="77777777">
      <w:pPr>
        <w:pStyle w:val="Ttulo2"/>
        <w:numPr>
          <w:ilvl w:val="2"/>
          <w:numId w:val="9"/>
        </w:numPr>
        <w:ind w:left="1560" w:hanging="709"/>
        <w:jc w:val="both"/>
        <w:rPr>
          <w:rFonts w:ascii="Arial" w:hAnsi="Arial" w:cs="Arial"/>
          <w:sz w:val="22"/>
          <w:szCs w:val="22"/>
        </w:rPr>
      </w:pPr>
      <w:bookmarkStart w:name="_Toc210987741" w:id="60"/>
      <w:r w:rsidRPr="006C64D2">
        <w:rPr>
          <w:rFonts w:ascii="Arial" w:hAnsi="Arial" w:cs="Arial"/>
          <w:sz w:val="22"/>
          <w:szCs w:val="22"/>
        </w:rPr>
        <w:t>Beneficios</w:t>
      </w:r>
      <w:bookmarkEnd w:id="60"/>
    </w:p>
    <w:p w:rsidR="00520FE5" w:rsidP="0020328B" w:rsidRDefault="00520FE5" w14:paraId="1791ACB2" w14:textId="77777777">
      <w:pPr>
        <w:pStyle w:val="Ttulo2"/>
        <w:numPr>
          <w:ilvl w:val="1"/>
          <w:numId w:val="2"/>
        </w:numPr>
        <w:ind w:left="1134" w:hanging="708"/>
        <w:jc w:val="both"/>
        <w:rPr>
          <w:rFonts w:ascii="Arial" w:hAnsi="Arial" w:cs="Arial"/>
          <w:sz w:val="22"/>
          <w:szCs w:val="22"/>
        </w:rPr>
      </w:pPr>
      <w:bookmarkStart w:name="_Toc210987742" w:id="61"/>
      <w:r>
        <w:rPr>
          <w:rFonts w:ascii="Arial" w:hAnsi="Arial" w:cs="Arial"/>
          <w:sz w:val="22"/>
          <w:szCs w:val="22"/>
        </w:rPr>
        <w:t>P</w:t>
      </w:r>
      <w:r w:rsidRPr="006C64D2">
        <w:rPr>
          <w:rFonts w:ascii="Arial" w:hAnsi="Arial" w:cs="Arial"/>
          <w:sz w:val="22"/>
          <w:szCs w:val="22"/>
        </w:rPr>
        <w:t xml:space="preserve">rograma de </w:t>
      </w:r>
      <w:r>
        <w:rPr>
          <w:rFonts w:ascii="Arial" w:hAnsi="Arial" w:cs="Arial"/>
          <w:sz w:val="22"/>
          <w:szCs w:val="22"/>
        </w:rPr>
        <w:t>reprografía</w:t>
      </w:r>
      <w:bookmarkEnd w:id="61"/>
    </w:p>
    <w:p w:rsidR="00520FE5" w:rsidP="0020328B" w:rsidRDefault="00520FE5" w14:paraId="4A9AF3E4" w14:textId="77777777">
      <w:pPr>
        <w:pStyle w:val="Ttulo2"/>
        <w:numPr>
          <w:ilvl w:val="2"/>
          <w:numId w:val="10"/>
        </w:numPr>
        <w:ind w:left="1560" w:hanging="709"/>
        <w:jc w:val="both"/>
        <w:rPr>
          <w:rFonts w:ascii="Arial" w:hAnsi="Arial" w:cs="Arial"/>
          <w:sz w:val="22"/>
          <w:szCs w:val="22"/>
        </w:rPr>
      </w:pPr>
      <w:bookmarkStart w:name="_Toc210987743" w:id="62"/>
      <w:r>
        <w:rPr>
          <w:rFonts w:ascii="Arial" w:hAnsi="Arial" w:cs="Arial"/>
          <w:sz w:val="22"/>
          <w:szCs w:val="22"/>
        </w:rPr>
        <w:t>Objetivo</w:t>
      </w:r>
      <w:bookmarkEnd w:id="62"/>
    </w:p>
    <w:p w:rsidR="00520FE5" w:rsidP="0020328B" w:rsidRDefault="00520FE5" w14:paraId="358B59C1" w14:textId="77777777">
      <w:pPr>
        <w:pStyle w:val="Ttulo2"/>
        <w:numPr>
          <w:ilvl w:val="2"/>
          <w:numId w:val="10"/>
        </w:numPr>
        <w:ind w:left="1560" w:hanging="709"/>
        <w:jc w:val="both"/>
        <w:rPr>
          <w:rFonts w:ascii="Arial" w:hAnsi="Arial" w:cs="Arial"/>
          <w:sz w:val="22"/>
          <w:szCs w:val="22"/>
        </w:rPr>
      </w:pPr>
      <w:bookmarkStart w:name="_Toc210987744" w:id="63"/>
      <w:r w:rsidRPr="006C64D2">
        <w:rPr>
          <w:rFonts w:ascii="Arial" w:hAnsi="Arial" w:cs="Arial"/>
          <w:sz w:val="22"/>
          <w:szCs w:val="22"/>
        </w:rPr>
        <w:t>Alcance</w:t>
      </w:r>
      <w:bookmarkEnd w:id="63"/>
    </w:p>
    <w:p w:rsidRPr="006C64D2" w:rsidR="00520FE5" w:rsidP="0020328B" w:rsidRDefault="00520FE5" w14:paraId="3DFF187B" w14:textId="77777777">
      <w:pPr>
        <w:pStyle w:val="Ttulo2"/>
        <w:numPr>
          <w:ilvl w:val="2"/>
          <w:numId w:val="10"/>
        </w:numPr>
        <w:ind w:left="1560" w:hanging="709"/>
        <w:jc w:val="both"/>
        <w:rPr>
          <w:rFonts w:ascii="Arial" w:hAnsi="Arial" w:cs="Arial"/>
          <w:sz w:val="22"/>
          <w:szCs w:val="22"/>
        </w:rPr>
      </w:pPr>
      <w:bookmarkStart w:name="_Toc210987745" w:id="64"/>
      <w:r w:rsidRPr="006C64D2">
        <w:rPr>
          <w:rFonts w:ascii="Arial" w:hAnsi="Arial" w:cs="Arial"/>
          <w:sz w:val="22"/>
          <w:szCs w:val="22"/>
        </w:rPr>
        <w:t>Actividades</w:t>
      </w:r>
      <w:bookmarkEnd w:id="64"/>
    </w:p>
    <w:p w:rsidRPr="006C64D2" w:rsidR="00520FE5" w:rsidP="0020328B" w:rsidRDefault="00520FE5" w14:paraId="7E5AF894" w14:textId="77777777">
      <w:pPr>
        <w:pStyle w:val="Ttulo2"/>
        <w:numPr>
          <w:ilvl w:val="2"/>
          <w:numId w:val="10"/>
        </w:numPr>
        <w:ind w:left="1560" w:hanging="709"/>
        <w:jc w:val="both"/>
        <w:rPr>
          <w:rFonts w:ascii="Arial" w:hAnsi="Arial" w:cs="Arial"/>
          <w:sz w:val="22"/>
          <w:szCs w:val="22"/>
        </w:rPr>
      </w:pPr>
      <w:bookmarkStart w:name="_Toc210987746" w:id="65"/>
      <w:r w:rsidRPr="006C64D2">
        <w:rPr>
          <w:rFonts w:ascii="Arial" w:hAnsi="Arial" w:cs="Arial"/>
          <w:sz w:val="22"/>
          <w:szCs w:val="22"/>
        </w:rPr>
        <w:t>Responsabilidades</w:t>
      </w:r>
      <w:bookmarkEnd w:id="65"/>
    </w:p>
    <w:p w:rsidR="00520FE5" w:rsidP="0020328B" w:rsidRDefault="00520FE5" w14:paraId="02FF3410" w14:textId="77777777">
      <w:pPr>
        <w:pStyle w:val="Ttulo2"/>
        <w:numPr>
          <w:ilvl w:val="2"/>
          <w:numId w:val="10"/>
        </w:numPr>
        <w:ind w:left="1560" w:hanging="709"/>
        <w:jc w:val="both"/>
        <w:rPr>
          <w:rFonts w:ascii="Arial" w:hAnsi="Arial" w:cs="Arial"/>
          <w:sz w:val="22"/>
          <w:szCs w:val="22"/>
        </w:rPr>
      </w:pPr>
      <w:bookmarkStart w:name="_Toc210987747" w:id="66"/>
      <w:r w:rsidRPr="006C64D2">
        <w:rPr>
          <w:rFonts w:ascii="Arial" w:hAnsi="Arial" w:cs="Arial"/>
          <w:sz w:val="22"/>
          <w:szCs w:val="22"/>
        </w:rPr>
        <w:t>Beneficios</w:t>
      </w:r>
      <w:bookmarkEnd w:id="66"/>
    </w:p>
    <w:p w:rsidR="00520FE5" w:rsidP="0020328B" w:rsidRDefault="00520FE5" w14:paraId="137D0BAD" w14:textId="77777777">
      <w:pPr>
        <w:pStyle w:val="Ttulo2"/>
        <w:numPr>
          <w:ilvl w:val="1"/>
          <w:numId w:val="2"/>
        </w:numPr>
        <w:ind w:left="1134" w:hanging="708"/>
        <w:jc w:val="both"/>
        <w:rPr>
          <w:rFonts w:ascii="Arial" w:hAnsi="Arial" w:cs="Arial"/>
          <w:sz w:val="22"/>
          <w:szCs w:val="22"/>
        </w:rPr>
      </w:pPr>
      <w:bookmarkStart w:name="_Toc210987748" w:id="67"/>
      <w:r>
        <w:rPr>
          <w:rFonts w:ascii="Arial" w:hAnsi="Arial" w:cs="Arial"/>
          <w:sz w:val="22"/>
          <w:szCs w:val="22"/>
        </w:rPr>
        <w:t>P</w:t>
      </w:r>
      <w:r w:rsidRPr="006C64D2">
        <w:rPr>
          <w:rFonts w:ascii="Arial" w:hAnsi="Arial" w:cs="Arial"/>
          <w:sz w:val="22"/>
          <w:szCs w:val="22"/>
        </w:rPr>
        <w:t xml:space="preserve">rograma de </w:t>
      </w:r>
      <w:r>
        <w:rPr>
          <w:rFonts w:ascii="Arial" w:hAnsi="Arial" w:cs="Arial"/>
          <w:sz w:val="22"/>
          <w:szCs w:val="22"/>
        </w:rPr>
        <w:t>documentos especiales</w:t>
      </w:r>
      <w:bookmarkEnd w:id="67"/>
    </w:p>
    <w:p w:rsidR="00520FE5" w:rsidP="0020328B" w:rsidRDefault="00520FE5" w14:paraId="3F35B8BA" w14:textId="77777777">
      <w:pPr>
        <w:pStyle w:val="Ttulo2"/>
        <w:numPr>
          <w:ilvl w:val="2"/>
          <w:numId w:val="11"/>
        </w:numPr>
        <w:ind w:left="1560" w:hanging="709"/>
        <w:jc w:val="both"/>
        <w:rPr>
          <w:rFonts w:ascii="Arial" w:hAnsi="Arial" w:cs="Arial"/>
          <w:sz w:val="22"/>
          <w:szCs w:val="22"/>
        </w:rPr>
      </w:pPr>
      <w:bookmarkStart w:name="_Toc210987749" w:id="68"/>
      <w:r>
        <w:rPr>
          <w:rFonts w:ascii="Arial" w:hAnsi="Arial" w:cs="Arial"/>
          <w:sz w:val="22"/>
          <w:szCs w:val="22"/>
        </w:rPr>
        <w:t>Objetivo</w:t>
      </w:r>
      <w:bookmarkEnd w:id="68"/>
    </w:p>
    <w:p w:rsidR="00520FE5" w:rsidP="0020328B" w:rsidRDefault="00520FE5" w14:paraId="0AFC8FFD" w14:textId="77777777">
      <w:pPr>
        <w:pStyle w:val="Ttulo2"/>
        <w:numPr>
          <w:ilvl w:val="2"/>
          <w:numId w:val="11"/>
        </w:numPr>
        <w:ind w:left="1560" w:hanging="709"/>
        <w:jc w:val="both"/>
        <w:rPr>
          <w:rFonts w:ascii="Arial" w:hAnsi="Arial" w:cs="Arial"/>
          <w:sz w:val="22"/>
          <w:szCs w:val="22"/>
        </w:rPr>
      </w:pPr>
      <w:bookmarkStart w:name="_Toc210987750" w:id="69"/>
      <w:r w:rsidRPr="006C64D2">
        <w:rPr>
          <w:rFonts w:ascii="Arial" w:hAnsi="Arial" w:cs="Arial"/>
          <w:sz w:val="22"/>
          <w:szCs w:val="22"/>
        </w:rPr>
        <w:t>Alcance</w:t>
      </w:r>
      <w:bookmarkEnd w:id="69"/>
    </w:p>
    <w:p w:rsidRPr="006C64D2" w:rsidR="00520FE5" w:rsidP="0020328B" w:rsidRDefault="00520FE5" w14:paraId="162C9D47" w14:textId="77777777">
      <w:pPr>
        <w:pStyle w:val="Ttulo2"/>
        <w:numPr>
          <w:ilvl w:val="2"/>
          <w:numId w:val="11"/>
        </w:numPr>
        <w:ind w:left="1560" w:hanging="709"/>
        <w:jc w:val="both"/>
        <w:rPr>
          <w:rFonts w:ascii="Arial" w:hAnsi="Arial" w:cs="Arial"/>
          <w:sz w:val="22"/>
          <w:szCs w:val="22"/>
        </w:rPr>
      </w:pPr>
      <w:bookmarkStart w:name="_Toc210987751" w:id="70"/>
      <w:r w:rsidRPr="006C64D2">
        <w:rPr>
          <w:rFonts w:ascii="Arial" w:hAnsi="Arial" w:cs="Arial"/>
          <w:sz w:val="22"/>
          <w:szCs w:val="22"/>
        </w:rPr>
        <w:t>Actividades</w:t>
      </w:r>
      <w:bookmarkEnd w:id="70"/>
    </w:p>
    <w:p w:rsidRPr="006C64D2" w:rsidR="00520FE5" w:rsidP="0020328B" w:rsidRDefault="00520FE5" w14:paraId="489A6164" w14:textId="77777777">
      <w:pPr>
        <w:pStyle w:val="Ttulo2"/>
        <w:numPr>
          <w:ilvl w:val="2"/>
          <w:numId w:val="11"/>
        </w:numPr>
        <w:ind w:left="1560" w:hanging="709"/>
        <w:jc w:val="both"/>
        <w:rPr>
          <w:rFonts w:ascii="Arial" w:hAnsi="Arial" w:cs="Arial"/>
          <w:sz w:val="22"/>
          <w:szCs w:val="22"/>
        </w:rPr>
      </w:pPr>
      <w:bookmarkStart w:name="_Toc210987752" w:id="71"/>
      <w:r w:rsidRPr="006C64D2">
        <w:rPr>
          <w:rFonts w:ascii="Arial" w:hAnsi="Arial" w:cs="Arial"/>
          <w:sz w:val="22"/>
          <w:szCs w:val="22"/>
        </w:rPr>
        <w:t>Responsabilidades</w:t>
      </w:r>
      <w:bookmarkEnd w:id="71"/>
    </w:p>
    <w:p w:rsidRPr="006C64D2" w:rsidR="00520FE5" w:rsidP="0020328B" w:rsidRDefault="00520FE5" w14:paraId="659726CC" w14:textId="77777777">
      <w:pPr>
        <w:pStyle w:val="Ttulo2"/>
        <w:numPr>
          <w:ilvl w:val="2"/>
          <w:numId w:val="11"/>
        </w:numPr>
        <w:ind w:left="1560" w:hanging="709"/>
        <w:jc w:val="both"/>
        <w:rPr>
          <w:rFonts w:ascii="Arial" w:hAnsi="Arial" w:cs="Arial"/>
          <w:sz w:val="22"/>
          <w:szCs w:val="22"/>
        </w:rPr>
      </w:pPr>
      <w:bookmarkStart w:name="_Toc210987753" w:id="72"/>
      <w:r w:rsidRPr="006C64D2">
        <w:rPr>
          <w:rFonts w:ascii="Arial" w:hAnsi="Arial" w:cs="Arial"/>
          <w:sz w:val="22"/>
          <w:szCs w:val="22"/>
        </w:rPr>
        <w:t>Beneficios</w:t>
      </w:r>
      <w:bookmarkEnd w:id="72"/>
    </w:p>
    <w:p w:rsidR="00520FE5" w:rsidP="0020328B" w:rsidRDefault="00520FE5" w14:paraId="72B84868" w14:textId="77777777">
      <w:pPr>
        <w:pStyle w:val="Ttulo2"/>
        <w:numPr>
          <w:ilvl w:val="1"/>
          <w:numId w:val="2"/>
        </w:numPr>
        <w:ind w:left="1134" w:hanging="708"/>
        <w:jc w:val="both"/>
        <w:rPr>
          <w:rFonts w:ascii="Arial" w:hAnsi="Arial" w:cs="Arial"/>
          <w:sz w:val="22"/>
          <w:szCs w:val="22"/>
        </w:rPr>
      </w:pPr>
      <w:bookmarkStart w:name="_Toc210987754" w:id="73"/>
      <w:r>
        <w:rPr>
          <w:rFonts w:ascii="Arial" w:hAnsi="Arial" w:cs="Arial"/>
          <w:sz w:val="22"/>
          <w:szCs w:val="22"/>
        </w:rPr>
        <w:t>P</w:t>
      </w:r>
      <w:r w:rsidRPr="006C64D2">
        <w:rPr>
          <w:rFonts w:ascii="Arial" w:hAnsi="Arial" w:cs="Arial"/>
          <w:sz w:val="22"/>
          <w:szCs w:val="22"/>
        </w:rPr>
        <w:t xml:space="preserve">rograma </w:t>
      </w:r>
      <w:r>
        <w:rPr>
          <w:rFonts w:ascii="Arial" w:hAnsi="Arial" w:cs="Arial"/>
          <w:sz w:val="22"/>
          <w:szCs w:val="22"/>
        </w:rPr>
        <w:t>plan institucional de capacitación</w:t>
      </w:r>
      <w:bookmarkEnd w:id="73"/>
    </w:p>
    <w:p w:rsidR="00520FE5" w:rsidP="0020328B" w:rsidRDefault="00520FE5" w14:paraId="22BEB7FE" w14:textId="77777777">
      <w:pPr>
        <w:pStyle w:val="Ttulo2"/>
        <w:numPr>
          <w:ilvl w:val="2"/>
          <w:numId w:val="12"/>
        </w:numPr>
        <w:ind w:left="1560" w:hanging="709"/>
        <w:jc w:val="both"/>
        <w:rPr>
          <w:rFonts w:ascii="Arial" w:hAnsi="Arial" w:cs="Arial"/>
          <w:sz w:val="22"/>
          <w:szCs w:val="22"/>
        </w:rPr>
      </w:pPr>
      <w:bookmarkStart w:name="_Toc210987755" w:id="74"/>
      <w:r>
        <w:rPr>
          <w:rFonts w:ascii="Arial" w:hAnsi="Arial" w:cs="Arial"/>
          <w:sz w:val="22"/>
          <w:szCs w:val="22"/>
        </w:rPr>
        <w:t>Objetivo</w:t>
      </w:r>
      <w:bookmarkEnd w:id="74"/>
    </w:p>
    <w:p w:rsidR="00520FE5" w:rsidP="0020328B" w:rsidRDefault="00520FE5" w14:paraId="09A548A5" w14:textId="77777777">
      <w:pPr>
        <w:pStyle w:val="Ttulo2"/>
        <w:numPr>
          <w:ilvl w:val="2"/>
          <w:numId w:val="12"/>
        </w:numPr>
        <w:ind w:left="1560" w:hanging="709"/>
        <w:jc w:val="both"/>
        <w:rPr>
          <w:rFonts w:ascii="Arial" w:hAnsi="Arial" w:cs="Arial"/>
          <w:sz w:val="22"/>
          <w:szCs w:val="22"/>
        </w:rPr>
      </w:pPr>
      <w:bookmarkStart w:name="_Toc210987756" w:id="75"/>
      <w:r w:rsidRPr="006C64D2">
        <w:rPr>
          <w:rFonts w:ascii="Arial" w:hAnsi="Arial" w:cs="Arial"/>
          <w:sz w:val="22"/>
          <w:szCs w:val="22"/>
        </w:rPr>
        <w:t>Alcance</w:t>
      </w:r>
      <w:bookmarkEnd w:id="75"/>
    </w:p>
    <w:p w:rsidRPr="006C64D2" w:rsidR="00520FE5" w:rsidP="0020328B" w:rsidRDefault="00520FE5" w14:paraId="24E08C5A" w14:textId="77777777">
      <w:pPr>
        <w:pStyle w:val="Ttulo2"/>
        <w:numPr>
          <w:ilvl w:val="2"/>
          <w:numId w:val="12"/>
        </w:numPr>
        <w:ind w:left="1560" w:hanging="709"/>
        <w:jc w:val="both"/>
        <w:rPr>
          <w:rFonts w:ascii="Arial" w:hAnsi="Arial" w:cs="Arial"/>
          <w:sz w:val="22"/>
          <w:szCs w:val="22"/>
        </w:rPr>
      </w:pPr>
      <w:bookmarkStart w:name="_Toc210987757" w:id="76"/>
      <w:r w:rsidRPr="006C64D2">
        <w:rPr>
          <w:rFonts w:ascii="Arial" w:hAnsi="Arial" w:cs="Arial"/>
          <w:sz w:val="22"/>
          <w:szCs w:val="22"/>
        </w:rPr>
        <w:t>Actividades</w:t>
      </w:r>
      <w:bookmarkEnd w:id="76"/>
    </w:p>
    <w:p w:rsidRPr="006C64D2" w:rsidR="00520FE5" w:rsidP="0020328B" w:rsidRDefault="00520FE5" w14:paraId="55752B31" w14:textId="77777777">
      <w:pPr>
        <w:pStyle w:val="Ttulo2"/>
        <w:numPr>
          <w:ilvl w:val="2"/>
          <w:numId w:val="12"/>
        </w:numPr>
        <w:ind w:left="1560" w:hanging="709"/>
        <w:jc w:val="both"/>
        <w:rPr>
          <w:rFonts w:ascii="Arial" w:hAnsi="Arial" w:cs="Arial"/>
          <w:sz w:val="22"/>
          <w:szCs w:val="22"/>
        </w:rPr>
      </w:pPr>
      <w:bookmarkStart w:name="_Toc210987758" w:id="77"/>
      <w:r w:rsidRPr="006C64D2">
        <w:rPr>
          <w:rFonts w:ascii="Arial" w:hAnsi="Arial" w:cs="Arial"/>
          <w:sz w:val="22"/>
          <w:szCs w:val="22"/>
        </w:rPr>
        <w:t>Responsabilidades</w:t>
      </w:r>
      <w:bookmarkEnd w:id="77"/>
    </w:p>
    <w:p w:rsidR="00520FE5" w:rsidP="0020328B" w:rsidRDefault="00520FE5" w14:paraId="0B06D01E" w14:textId="77777777">
      <w:pPr>
        <w:pStyle w:val="Ttulo2"/>
        <w:numPr>
          <w:ilvl w:val="2"/>
          <w:numId w:val="12"/>
        </w:numPr>
        <w:ind w:left="1560" w:hanging="709"/>
        <w:jc w:val="both"/>
        <w:rPr>
          <w:rFonts w:ascii="Arial" w:hAnsi="Arial" w:cs="Arial"/>
          <w:sz w:val="22"/>
          <w:szCs w:val="22"/>
        </w:rPr>
      </w:pPr>
      <w:bookmarkStart w:name="_Toc210987759" w:id="78"/>
      <w:r w:rsidRPr="006C64D2">
        <w:rPr>
          <w:rFonts w:ascii="Arial" w:hAnsi="Arial" w:cs="Arial"/>
          <w:sz w:val="22"/>
          <w:szCs w:val="22"/>
        </w:rPr>
        <w:t>Beneficios</w:t>
      </w:r>
      <w:bookmarkEnd w:id="78"/>
    </w:p>
    <w:p w:rsidR="00520FE5" w:rsidP="0020328B" w:rsidRDefault="00520FE5" w14:paraId="1F6AD628" w14:textId="77777777">
      <w:pPr>
        <w:pStyle w:val="Ttulo2"/>
        <w:numPr>
          <w:ilvl w:val="1"/>
          <w:numId w:val="2"/>
        </w:numPr>
        <w:ind w:left="1134" w:hanging="708"/>
        <w:jc w:val="both"/>
        <w:rPr>
          <w:rFonts w:ascii="Arial" w:hAnsi="Arial" w:cs="Arial"/>
          <w:sz w:val="22"/>
          <w:szCs w:val="22"/>
        </w:rPr>
      </w:pPr>
      <w:bookmarkStart w:name="_Toc210987760" w:id="79"/>
      <w:r>
        <w:rPr>
          <w:rFonts w:ascii="Arial" w:hAnsi="Arial" w:cs="Arial"/>
          <w:sz w:val="22"/>
          <w:szCs w:val="22"/>
        </w:rPr>
        <w:t>P</w:t>
      </w:r>
      <w:r w:rsidRPr="006C64D2">
        <w:rPr>
          <w:rFonts w:ascii="Arial" w:hAnsi="Arial" w:cs="Arial"/>
          <w:sz w:val="22"/>
          <w:szCs w:val="22"/>
        </w:rPr>
        <w:t xml:space="preserve">rograma </w:t>
      </w:r>
      <w:r>
        <w:rPr>
          <w:rFonts w:ascii="Arial" w:hAnsi="Arial" w:cs="Arial"/>
          <w:sz w:val="22"/>
          <w:szCs w:val="22"/>
        </w:rPr>
        <w:t>de auditoría y control</w:t>
      </w:r>
      <w:bookmarkEnd w:id="79"/>
    </w:p>
    <w:p w:rsidR="00520FE5" w:rsidP="0020328B" w:rsidRDefault="00520FE5" w14:paraId="60A68C67" w14:textId="77777777">
      <w:pPr>
        <w:pStyle w:val="Ttulo2"/>
        <w:numPr>
          <w:ilvl w:val="2"/>
          <w:numId w:val="13"/>
        </w:numPr>
        <w:ind w:left="1560" w:hanging="709"/>
        <w:jc w:val="both"/>
        <w:rPr>
          <w:rFonts w:ascii="Arial" w:hAnsi="Arial" w:cs="Arial"/>
          <w:sz w:val="22"/>
          <w:szCs w:val="22"/>
        </w:rPr>
      </w:pPr>
      <w:bookmarkStart w:name="_Toc210987761" w:id="80"/>
      <w:r>
        <w:rPr>
          <w:rFonts w:ascii="Arial" w:hAnsi="Arial" w:cs="Arial"/>
          <w:sz w:val="22"/>
          <w:szCs w:val="22"/>
        </w:rPr>
        <w:t>Objetivo</w:t>
      </w:r>
      <w:bookmarkEnd w:id="80"/>
    </w:p>
    <w:p w:rsidR="00520FE5" w:rsidP="0020328B" w:rsidRDefault="00520FE5" w14:paraId="70653D62" w14:textId="77777777">
      <w:pPr>
        <w:pStyle w:val="Ttulo2"/>
        <w:numPr>
          <w:ilvl w:val="2"/>
          <w:numId w:val="13"/>
        </w:numPr>
        <w:ind w:left="1560" w:hanging="709"/>
        <w:jc w:val="both"/>
        <w:rPr>
          <w:rFonts w:ascii="Arial" w:hAnsi="Arial" w:cs="Arial"/>
          <w:sz w:val="22"/>
          <w:szCs w:val="22"/>
        </w:rPr>
      </w:pPr>
      <w:bookmarkStart w:name="_Toc210987762" w:id="81"/>
      <w:r w:rsidRPr="006C64D2">
        <w:rPr>
          <w:rFonts w:ascii="Arial" w:hAnsi="Arial" w:cs="Arial"/>
          <w:sz w:val="22"/>
          <w:szCs w:val="22"/>
        </w:rPr>
        <w:t>Alcance</w:t>
      </w:r>
      <w:bookmarkEnd w:id="81"/>
    </w:p>
    <w:p w:rsidRPr="006C64D2" w:rsidR="00520FE5" w:rsidP="0020328B" w:rsidRDefault="00520FE5" w14:paraId="76F0BD01" w14:textId="77777777">
      <w:pPr>
        <w:pStyle w:val="Ttulo2"/>
        <w:numPr>
          <w:ilvl w:val="2"/>
          <w:numId w:val="13"/>
        </w:numPr>
        <w:ind w:left="1560" w:hanging="709"/>
        <w:jc w:val="both"/>
        <w:rPr>
          <w:rFonts w:ascii="Arial" w:hAnsi="Arial" w:cs="Arial"/>
          <w:sz w:val="22"/>
          <w:szCs w:val="22"/>
        </w:rPr>
      </w:pPr>
      <w:bookmarkStart w:name="_Toc210987763" w:id="82"/>
      <w:r w:rsidRPr="006C64D2">
        <w:rPr>
          <w:rFonts w:ascii="Arial" w:hAnsi="Arial" w:cs="Arial"/>
          <w:sz w:val="22"/>
          <w:szCs w:val="22"/>
        </w:rPr>
        <w:t>Actividades</w:t>
      </w:r>
      <w:bookmarkEnd w:id="82"/>
    </w:p>
    <w:p w:rsidRPr="006C64D2" w:rsidR="00520FE5" w:rsidP="0020328B" w:rsidRDefault="00520FE5" w14:paraId="0C8FB87E" w14:textId="77777777">
      <w:pPr>
        <w:pStyle w:val="Ttulo2"/>
        <w:numPr>
          <w:ilvl w:val="2"/>
          <w:numId w:val="13"/>
        </w:numPr>
        <w:ind w:left="1560" w:hanging="709"/>
        <w:jc w:val="both"/>
        <w:rPr>
          <w:rFonts w:ascii="Arial" w:hAnsi="Arial" w:cs="Arial"/>
          <w:sz w:val="22"/>
          <w:szCs w:val="22"/>
        </w:rPr>
      </w:pPr>
      <w:bookmarkStart w:name="_Toc210987764" w:id="83"/>
      <w:r w:rsidRPr="006C64D2">
        <w:rPr>
          <w:rFonts w:ascii="Arial" w:hAnsi="Arial" w:cs="Arial"/>
          <w:sz w:val="22"/>
          <w:szCs w:val="22"/>
        </w:rPr>
        <w:t>Responsabilidades</w:t>
      </w:r>
      <w:bookmarkEnd w:id="83"/>
    </w:p>
    <w:p w:rsidR="00520FE5" w:rsidP="0020328B" w:rsidRDefault="00520FE5" w14:paraId="00A56742" w14:textId="77777777">
      <w:pPr>
        <w:pStyle w:val="Ttulo2"/>
        <w:numPr>
          <w:ilvl w:val="2"/>
          <w:numId w:val="13"/>
        </w:numPr>
        <w:ind w:left="1560" w:hanging="709"/>
        <w:jc w:val="both"/>
        <w:rPr>
          <w:rFonts w:ascii="Arial" w:hAnsi="Arial" w:cs="Arial"/>
          <w:sz w:val="22"/>
          <w:szCs w:val="22"/>
        </w:rPr>
      </w:pPr>
      <w:bookmarkStart w:name="_Toc210987765" w:id="84"/>
      <w:r w:rsidRPr="006C64D2">
        <w:rPr>
          <w:rFonts w:ascii="Arial" w:hAnsi="Arial" w:cs="Arial"/>
          <w:sz w:val="22"/>
          <w:szCs w:val="22"/>
        </w:rPr>
        <w:t>Beneficios</w:t>
      </w:r>
      <w:bookmarkEnd w:id="84"/>
    </w:p>
    <w:p w:rsidRPr="00C4764F" w:rsidR="00520FE5" w:rsidP="0020328B" w:rsidRDefault="00520FE5" w14:paraId="64770C44" w14:textId="77777777">
      <w:pPr>
        <w:pStyle w:val="Ttulo2"/>
        <w:numPr>
          <w:ilvl w:val="0"/>
          <w:numId w:val="2"/>
        </w:numPr>
        <w:spacing w:line="276" w:lineRule="auto"/>
        <w:jc w:val="both"/>
        <w:rPr>
          <w:rFonts w:ascii="Arial" w:hAnsi="Arial" w:cs="Arial"/>
          <w:sz w:val="22"/>
          <w:szCs w:val="22"/>
        </w:rPr>
      </w:pPr>
      <w:bookmarkStart w:name="_Toc210987766" w:id="85"/>
      <w:r w:rsidRPr="00C4764F">
        <w:rPr>
          <w:rFonts w:ascii="Arial" w:hAnsi="Arial" w:cs="Arial"/>
          <w:sz w:val="22"/>
          <w:szCs w:val="22"/>
        </w:rPr>
        <w:t>SEGUIMIENTO Y CONTROL</w:t>
      </w:r>
      <w:bookmarkEnd w:id="85"/>
    </w:p>
    <w:p w:rsidRPr="00C4764F" w:rsidR="00520FE5" w:rsidP="00E51A73" w:rsidRDefault="00520FE5" w14:paraId="461E7CDF" w14:textId="77777777">
      <w:pPr>
        <w:jc w:val="both"/>
        <w:rPr>
          <w:rFonts w:cs="Arial"/>
        </w:rPr>
      </w:pPr>
    </w:p>
    <w:p w:rsidR="00520FE5" w:rsidP="0020328B" w:rsidRDefault="00520FE5" w14:paraId="1AA95918" w14:textId="77777777">
      <w:pPr>
        <w:pStyle w:val="Ttulo2"/>
        <w:numPr>
          <w:ilvl w:val="0"/>
          <w:numId w:val="2"/>
        </w:numPr>
        <w:spacing w:line="276" w:lineRule="auto"/>
        <w:jc w:val="both"/>
        <w:rPr>
          <w:rFonts w:ascii="Arial" w:hAnsi="Arial" w:cs="Arial"/>
          <w:sz w:val="22"/>
          <w:szCs w:val="22"/>
        </w:rPr>
      </w:pPr>
      <w:bookmarkStart w:name="_Toc210987767" w:id="86"/>
      <w:r w:rsidRPr="00C4764F">
        <w:rPr>
          <w:rFonts w:ascii="Arial" w:hAnsi="Arial" w:cs="Arial"/>
          <w:sz w:val="22"/>
          <w:szCs w:val="22"/>
        </w:rPr>
        <w:t>ARMONIZACIÓN CON LOS PLANES Y SISTEMAS DE GESTIÓN DE LA SUPERINTENDENCIA DEL SUBSIDIO FAMILIAR</w:t>
      </w:r>
      <w:bookmarkEnd w:id="86"/>
    </w:p>
    <w:p w:rsidRPr="00C4764F" w:rsidR="00520FE5" w:rsidP="0020328B" w:rsidRDefault="00520FE5" w14:paraId="6DCBBEA4" w14:textId="77777777">
      <w:pPr>
        <w:pStyle w:val="Ttulo2"/>
        <w:numPr>
          <w:ilvl w:val="0"/>
          <w:numId w:val="2"/>
        </w:numPr>
        <w:spacing w:line="276" w:lineRule="auto"/>
        <w:jc w:val="both"/>
        <w:rPr>
          <w:rFonts w:ascii="Arial" w:hAnsi="Arial" w:cs="Arial"/>
          <w:sz w:val="22"/>
          <w:szCs w:val="22"/>
        </w:rPr>
      </w:pPr>
      <w:bookmarkStart w:name="_Toc210987768" w:id="87"/>
      <w:r w:rsidRPr="00C4764F">
        <w:rPr>
          <w:rFonts w:ascii="Arial" w:hAnsi="Arial" w:cs="Arial"/>
          <w:sz w:val="22"/>
          <w:szCs w:val="22"/>
        </w:rPr>
        <w:t>ANEXOS</w:t>
      </w:r>
      <w:bookmarkEnd w:id="87"/>
    </w:p>
    <w:p w:rsidRPr="00C4764F" w:rsidR="00520FE5" w:rsidP="0020328B" w:rsidRDefault="00520FE5" w14:paraId="3C5D7A03" w14:textId="77777777">
      <w:pPr>
        <w:pStyle w:val="Ttulo2"/>
        <w:numPr>
          <w:ilvl w:val="1"/>
          <w:numId w:val="5"/>
        </w:numPr>
        <w:tabs>
          <w:tab w:val="num" w:pos="1440"/>
        </w:tabs>
        <w:spacing w:line="276" w:lineRule="auto"/>
        <w:ind w:left="1440" w:hanging="360"/>
        <w:jc w:val="both"/>
        <w:rPr>
          <w:rFonts w:ascii="Arial" w:hAnsi="Arial" w:cs="Arial"/>
          <w:sz w:val="22"/>
          <w:szCs w:val="22"/>
        </w:rPr>
      </w:pPr>
      <w:bookmarkStart w:name="_Toc210987769" w:id="88"/>
      <w:r w:rsidRPr="00C4764F">
        <w:rPr>
          <w:rFonts w:ascii="Arial" w:hAnsi="Arial" w:cs="Arial"/>
          <w:sz w:val="22"/>
          <w:szCs w:val="22"/>
        </w:rPr>
        <w:t>Diagnóstico</w:t>
      </w:r>
      <w:bookmarkEnd w:id="88"/>
    </w:p>
    <w:p w:rsidRPr="00C4764F" w:rsidR="00520FE5" w:rsidP="0020328B" w:rsidRDefault="00520FE5" w14:paraId="691E963C" w14:textId="77777777">
      <w:pPr>
        <w:pStyle w:val="Ttulo2"/>
        <w:numPr>
          <w:ilvl w:val="1"/>
          <w:numId w:val="5"/>
        </w:numPr>
        <w:tabs>
          <w:tab w:val="num" w:pos="1440"/>
        </w:tabs>
        <w:spacing w:line="276" w:lineRule="auto"/>
        <w:ind w:left="1440" w:hanging="360"/>
        <w:jc w:val="both"/>
        <w:rPr>
          <w:rFonts w:ascii="Arial" w:hAnsi="Arial" w:cs="Arial"/>
          <w:sz w:val="22"/>
          <w:szCs w:val="22"/>
        </w:rPr>
      </w:pPr>
      <w:bookmarkStart w:name="_Toc210987770" w:id="89"/>
      <w:r w:rsidRPr="00C4764F">
        <w:rPr>
          <w:rFonts w:ascii="Arial" w:hAnsi="Arial" w:cs="Arial"/>
          <w:sz w:val="22"/>
          <w:szCs w:val="22"/>
        </w:rPr>
        <w:t>Cronograma de Implementación del PGD</w:t>
      </w:r>
      <w:bookmarkEnd w:id="89"/>
    </w:p>
    <w:p w:rsidRPr="00C4764F" w:rsidR="00520FE5" w:rsidP="0020328B" w:rsidRDefault="00520FE5" w14:paraId="55767122" w14:textId="77777777">
      <w:pPr>
        <w:pStyle w:val="Ttulo2"/>
        <w:numPr>
          <w:ilvl w:val="1"/>
          <w:numId w:val="5"/>
        </w:numPr>
        <w:tabs>
          <w:tab w:val="num" w:pos="1440"/>
        </w:tabs>
        <w:spacing w:line="276" w:lineRule="auto"/>
        <w:ind w:left="1440" w:hanging="360"/>
        <w:jc w:val="both"/>
        <w:rPr>
          <w:rFonts w:ascii="Arial" w:hAnsi="Arial" w:cs="Arial"/>
          <w:sz w:val="22"/>
          <w:szCs w:val="22"/>
        </w:rPr>
      </w:pPr>
      <w:bookmarkStart w:name="_Toc210987771" w:id="90"/>
      <w:r w:rsidRPr="00C4764F">
        <w:rPr>
          <w:rFonts w:ascii="Arial" w:hAnsi="Arial" w:cs="Arial"/>
          <w:sz w:val="22"/>
          <w:szCs w:val="22"/>
        </w:rPr>
        <w:t>Mapa de proceso de la entidad</w:t>
      </w:r>
      <w:bookmarkEnd w:id="90"/>
    </w:p>
    <w:p w:rsidRPr="00C4764F" w:rsidR="00520FE5" w:rsidP="0020328B" w:rsidRDefault="00520FE5" w14:paraId="3BDF106D" w14:textId="77777777">
      <w:pPr>
        <w:pStyle w:val="Ttulo2"/>
        <w:numPr>
          <w:ilvl w:val="1"/>
          <w:numId w:val="5"/>
        </w:numPr>
        <w:tabs>
          <w:tab w:val="num" w:pos="1440"/>
        </w:tabs>
        <w:spacing w:line="276" w:lineRule="auto"/>
        <w:ind w:left="1440" w:hanging="360"/>
        <w:jc w:val="both"/>
        <w:rPr>
          <w:rFonts w:ascii="Arial" w:hAnsi="Arial" w:cs="Arial"/>
          <w:sz w:val="22"/>
          <w:szCs w:val="22"/>
        </w:rPr>
      </w:pPr>
      <w:bookmarkStart w:name="_Toc210987772" w:id="91"/>
      <w:r w:rsidRPr="00C4764F">
        <w:rPr>
          <w:rFonts w:ascii="Arial" w:hAnsi="Arial" w:cs="Arial"/>
          <w:sz w:val="22"/>
          <w:szCs w:val="22"/>
        </w:rPr>
        <w:t>Presupuesto Anual para la implementación del PGD</w:t>
      </w:r>
      <w:bookmarkEnd w:id="91"/>
    </w:p>
    <w:p w:rsidRPr="00C4764F" w:rsidR="00520FE5" w:rsidP="0020328B" w:rsidRDefault="00520FE5" w14:paraId="7785EEB9" w14:textId="77777777">
      <w:pPr>
        <w:pStyle w:val="Ttulo2"/>
        <w:numPr>
          <w:ilvl w:val="1"/>
          <w:numId w:val="5"/>
        </w:numPr>
        <w:tabs>
          <w:tab w:val="num" w:pos="1440"/>
        </w:tabs>
        <w:spacing w:line="276" w:lineRule="auto"/>
        <w:ind w:left="1440" w:hanging="360"/>
        <w:jc w:val="both"/>
        <w:rPr>
          <w:rFonts w:ascii="Arial" w:hAnsi="Arial" w:cs="Arial"/>
          <w:sz w:val="22"/>
          <w:szCs w:val="22"/>
        </w:rPr>
      </w:pPr>
      <w:r w:rsidRPr="00C4764F">
        <w:rPr>
          <w:rFonts w:ascii="Arial" w:hAnsi="Arial" w:cs="Arial"/>
          <w:sz w:val="22"/>
          <w:szCs w:val="22"/>
        </w:rPr>
        <w:t xml:space="preserve"> </w:t>
      </w:r>
      <w:bookmarkStart w:name="_Toc210987773" w:id="92"/>
      <w:r w:rsidRPr="00C4764F">
        <w:rPr>
          <w:rFonts w:ascii="Arial" w:hAnsi="Arial" w:cs="Arial"/>
          <w:sz w:val="22"/>
          <w:szCs w:val="22"/>
        </w:rPr>
        <w:t>Referentes normativos del PGD</w:t>
      </w:r>
      <w:bookmarkEnd w:id="92"/>
      <w:r w:rsidRPr="00C4764F">
        <w:rPr>
          <w:rFonts w:ascii="Arial" w:hAnsi="Arial" w:cs="Arial"/>
          <w:sz w:val="22"/>
          <w:szCs w:val="22"/>
        </w:rPr>
        <w:t xml:space="preserve"> </w:t>
      </w:r>
    </w:p>
    <w:p w:rsidRPr="00C4764F" w:rsidR="00520FE5" w:rsidP="00E51A73" w:rsidRDefault="00520FE5" w14:paraId="68243A32" w14:textId="77777777">
      <w:pPr>
        <w:pStyle w:val="Ttulo2"/>
        <w:spacing w:line="276" w:lineRule="auto"/>
        <w:ind w:left="720"/>
        <w:jc w:val="both"/>
        <w:rPr>
          <w:rFonts w:ascii="Arial" w:hAnsi="Arial" w:cs="Arial"/>
          <w:sz w:val="22"/>
          <w:szCs w:val="22"/>
        </w:rPr>
      </w:pPr>
    </w:p>
    <w:p w:rsidRPr="00520FE5" w:rsidR="00520FE5" w:rsidP="00E51A73" w:rsidRDefault="00520FE5" w14:paraId="32947E47" w14:textId="77777777">
      <w:pPr>
        <w:pStyle w:val="NormalWeb"/>
        <w:jc w:val="both"/>
        <w:rPr>
          <w:rFonts w:ascii="Arial" w:hAnsi="Arial" w:cs="Arial"/>
          <w:color w:val="000000"/>
          <w:lang w:eastAsia="es-MX"/>
        </w:rPr>
      </w:pPr>
    </w:p>
    <w:sectPr w:rsidRPr="00520FE5" w:rsidR="00520FE5" w:rsidSect="00520FE5">
      <w:headerReference w:type="default" r:id="rId15"/>
      <w:footerReference w:type="even" r:id="rId16"/>
      <w:footerReference w:type="default" r:id="rId17"/>
      <w:pgSz w:w="12240" w:h="15840" w:orient="portrait" w:code="1"/>
      <w:pgMar w:top="1701" w:right="1134" w:bottom="1701" w:left="2268" w:header="346" w:footer="4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0328B" w:rsidP="00472E25" w:rsidRDefault="0020328B" w14:paraId="1F73F6D8" w14:textId="77777777">
      <w:r>
        <w:separator/>
      </w:r>
    </w:p>
  </w:endnote>
  <w:endnote w:type="continuationSeparator" w:id="0">
    <w:p w:rsidR="0020328B" w:rsidP="00472E25" w:rsidRDefault="0020328B" w14:paraId="04F3FAC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auto"/>
    <w:pitch w:val="variable"/>
    <w:sig w:usb0="E00002FF" w:usb1="5000785B" w:usb2="00000000" w:usb3="00000000" w:csb0="0000019F" w:csb1="00000000"/>
  </w:font>
  <w:font w:name="Arial MT">
    <w:altName w:val="Arial"/>
    <w:charset w:val="01"/>
    <w:family w:val="swiss"/>
    <w:pitch w:val="variable"/>
  </w:font>
  <w:font w:name="Yu Mincho">
    <w:altName w:val="游明朝"/>
    <w:panose1 w:val="02020400000000000000"/>
    <w:charset w:val="80"/>
    <w:family w:val="roman"/>
    <w:pitch w:val="variable"/>
    <w:sig w:usb0="800002E7" w:usb1="2AC7FCFF" w:usb2="00000012" w:usb3="00000000" w:csb0="0002009F" w:csb1="00000000"/>
  </w:font>
  <w:font w:name="p¥J&gt;">
    <w:altName w:val="Calibri"/>
    <w:charset w:val="4D"/>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E40F59" w:rsidR="00520FE5" w:rsidP="00520FE5" w:rsidRDefault="00520FE5" w14:paraId="0C2540EE" w14:textId="4213B967">
    <w:pPr>
      <w:autoSpaceDE w:val="0"/>
      <w:autoSpaceDN w:val="0"/>
      <w:adjustRightInd w:val="0"/>
      <w:jc w:val="center"/>
      <w:rPr>
        <w:rFonts w:ascii="p¥J&gt;" w:hAnsi="p¥J&gt;" w:eastAsia="Calibri" w:cs="p¥J&gt;"/>
        <w:i/>
        <w:iCs/>
        <w:color w:val="000000" w:themeColor="text1"/>
        <w:sz w:val="21"/>
        <w:szCs w:val="21"/>
        <w:lang w:val="es-ES"/>
      </w:rPr>
    </w:pPr>
    <w:r w:rsidRPr="00931DB6">
      <w:rPr>
        <w:noProof/>
      </w:rPr>
      <w:drawing>
        <wp:anchor distT="0" distB="0" distL="0" distR="0" simplePos="0" relativeHeight="251667456" behindDoc="1" locked="0" layoutInCell="1" allowOverlap="1" wp14:anchorId="113E8C1E" wp14:editId="0ED877B9">
          <wp:simplePos x="0" y="0"/>
          <wp:positionH relativeFrom="page">
            <wp:align>left</wp:align>
          </wp:positionH>
          <wp:positionV relativeFrom="page">
            <wp:align>bottom</wp:align>
          </wp:positionV>
          <wp:extent cx="9954260" cy="952500"/>
          <wp:effectExtent l="0" t="0" r="8890" b="0"/>
          <wp:wrapNone/>
          <wp:docPr id="27" name="Picture 1162267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9954260" cy="952500"/>
                  </a:xfrm>
                  <a:prstGeom prst="rect">
                    <a:avLst/>
                  </a:prstGeom>
                </pic:spPr>
              </pic:pic>
            </a:graphicData>
          </a:graphic>
          <wp14:sizeRelH relativeFrom="margin">
            <wp14:pctWidth>0</wp14:pctWidth>
          </wp14:sizeRelH>
          <wp14:sizeRelV relativeFrom="margin">
            <wp14:pctHeight>0</wp14:pctHeight>
          </wp14:sizeRelV>
        </wp:anchor>
      </w:drawing>
    </w:r>
    <w:r>
      <w:rPr>
        <w:rFonts w:ascii="p¥J&gt;" w:hAnsi="p¥J&gt;" w:eastAsia="Calibri" w:cs="p¥J&gt;"/>
        <w:b/>
        <w:bCs/>
        <w:i/>
        <w:iCs/>
        <w:color w:val="000000" w:themeColor="text1"/>
        <w:sz w:val="21"/>
        <w:szCs w:val="21"/>
        <w:lang w:val="es-ES"/>
      </w:rPr>
      <w:t>T</w:t>
    </w:r>
    <w:r w:rsidRPr="00E40F59">
      <w:rPr>
        <w:rFonts w:ascii="p¥J&gt;" w:hAnsi="p¥J&gt;" w:eastAsia="Calibri" w:cs="p¥J&gt;"/>
        <w:b/>
        <w:bCs/>
        <w:i/>
        <w:iCs/>
        <w:color w:val="000000" w:themeColor="text1"/>
        <w:sz w:val="21"/>
        <w:szCs w:val="21"/>
        <w:lang w:val="es-ES"/>
      </w:rPr>
      <w:t>eléfono:</w:t>
    </w:r>
    <w:r w:rsidRPr="002D4094">
      <w:rPr>
        <w:rFonts w:ascii="p¥J&gt;" w:hAnsi="p¥J&gt;" w:eastAsia="Calibri" w:cs="p¥J&gt;"/>
        <w:i/>
        <w:iCs/>
        <w:color w:val="03B5C1"/>
        <w:sz w:val="21"/>
        <w:szCs w:val="21"/>
        <w:lang w:val="es-ES"/>
      </w:rPr>
      <w:t xml:space="preserve"> </w:t>
    </w:r>
    <w:r w:rsidRPr="00E40F59">
      <w:rPr>
        <w:rFonts w:ascii="p¥J&gt;" w:hAnsi="p¥J&gt;" w:eastAsia="Calibri" w:cs="p¥J&gt;"/>
        <w:i/>
        <w:iCs/>
        <w:color w:val="000000" w:themeColor="text1"/>
        <w:sz w:val="21"/>
        <w:szCs w:val="21"/>
        <w:lang w:val="es-ES"/>
      </w:rPr>
      <w:t xml:space="preserve">+57 </w:t>
    </w:r>
    <w:r>
      <w:rPr>
        <w:rFonts w:ascii="p¥J&gt;" w:hAnsi="p¥J&gt;" w:eastAsia="Calibri" w:cs="p¥J&gt;"/>
        <w:i/>
        <w:iCs/>
        <w:color w:val="000000" w:themeColor="text1"/>
        <w:sz w:val="21"/>
        <w:szCs w:val="21"/>
        <w:lang w:val="es-ES"/>
      </w:rPr>
      <w:t xml:space="preserve">310 586 1784 </w:t>
    </w:r>
    <w:r w:rsidRPr="00E40F59">
      <w:rPr>
        <w:rFonts w:ascii="p¥J&gt;" w:hAnsi="p¥J&gt;" w:eastAsia="Calibri" w:cs="p¥J&gt;"/>
        <w:i/>
        <w:iCs/>
        <w:color w:val="000000" w:themeColor="text1"/>
        <w:sz w:val="21"/>
        <w:szCs w:val="21"/>
        <w:lang w:val="es-ES"/>
      </w:rPr>
      <w:t xml:space="preserve">          </w:t>
    </w:r>
    <w:r w:rsidRPr="00E40F59">
      <w:rPr>
        <w:rFonts w:ascii="p¥J&gt;" w:hAnsi="p¥J&gt;" w:eastAsia="Calibri" w:cs="p¥J&gt;"/>
        <w:b/>
        <w:bCs/>
        <w:i/>
        <w:iCs/>
        <w:color w:val="000000" w:themeColor="text1"/>
        <w:sz w:val="21"/>
        <w:szCs w:val="21"/>
        <w:lang w:val="es-ES"/>
      </w:rPr>
      <w:t>Correo electrónico:</w:t>
    </w:r>
    <w:r w:rsidRPr="00E40F59">
      <w:rPr>
        <w:rFonts w:ascii="p¥J&gt;" w:hAnsi="p¥J&gt;" w:eastAsia="Calibri" w:cs="p¥J&gt;"/>
        <w:i/>
        <w:iCs/>
        <w:color w:val="000000" w:themeColor="text1"/>
        <w:sz w:val="21"/>
        <w:szCs w:val="21"/>
        <w:lang w:val="es-ES"/>
      </w:rPr>
      <w:t xml:space="preserve"> </w:t>
    </w:r>
    <w:r>
      <w:rPr>
        <w:rFonts w:ascii="p¥J&gt;" w:hAnsi="p¥J&gt;" w:eastAsia="Calibri" w:cs="p¥J&gt;"/>
        <w:i/>
        <w:iCs/>
        <w:color w:val="000000" w:themeColor="text1"/>
        <w:sz w:val="21"/>
        <w:szCs w:val="21"/>
        <w:lang w:val="es-ES"/>
      </w:rPr>
      <w:t>admin</w:t>
    </w:r>
    <w:r w:rsidRPr="00E40F59">
      <w:rPr>
        <w:rFonts w:ascii="p¥J&gt;" w:hAnsi="p¥J&gt;" w:eastAsia="Calibri" w:cs="p¥J&gt;"/>
        <w:i/>
        <w:iCs/>
        <w:color w:val="000000" w:themeColor="text1"/>
        <w:sz w:val="21"/>
        <w:szCs w:val="21"/>
        <w:lang w:val="es-ES"/>
      </w:rPr>
      <w:t xml:space="preserve">@rotorr.co          </w:t>
    </w:r>
    <w:r w:rsidRPr="00E40F59">
      <w:rPr>
        <w:rFonts w:ascii="p¥J&gt;" w:hAnsi="p¥J&gt;" w:eastAsia="Calibri" w:cs="p¥J&gt;"/>
        <w:b/>
        <w:bCs/>
        <w:i/>
        <w:iCs/>
        <w:color w:val="000000" w:themeColor="text1"/>
        <w:sz w:val="21"/>
        <w:szCs w:val="21"/>
        <w:lang w:val="es-ES"/>
      </w:rPr>
      <w:t>web:</w:t>
    </w:r>
    <w:r w:rsidRPr="00E40F59">
      <w:rPr>
        <w:rFonts w:ascii="p¥J&gt;" w:hAnsi="p¥J&gt;" w:eastAsia="Calibri" w:cs="p¥J&gt;"/>
        <w:i/>
        <w:iCs/>
        <w:color w:val="000000" w:themeColor="text1"/>
        <w:sz w:val="21"/>
        <w:szCs w:val="21"/>
        <w:lang w:val="es-ES"/>
      </w:rPr>
      <w:t xml:space="preserve"> rotorr.co</w:t>
    </w:r>
  </w:p>
  <w:p w:rsidRPr="00E40F59" w:rsidR="00520FE5" w:rsidP="00520FE5" w:rsidRDefault="00520FE5" w14:paraId="0C389E64" w14:textId="77777777">
    <w:pPr>
      <w:tabs>
        <w:tab w:val="center" w:pos="5040"/>
        <w:tab w:val="left" w:pos="9384"/>
      </w:tabs>
      <w:autoSpaceDE w:val="0"/>
      <w:autoSpaceDN w:val="0"/>
      <w:adjustRightInd w:val="0"/>
      <w:jc w:val="center"/>
      <w:rPr>
        <w:rFonts w:ascii="p¥J&gt;" w:hAnsi="p¥J&gt;" w:eastAsia="Calibri" w:cs="p¥J&gt;"/>
        <w:i/>
        <w:iCs/>
        <w:color w:val="000000" w:themeColor="text1"/>
        <w:sz w:val="21"/>
        <w:szCs w:val="21"/>
        <w:lang w:val="es-ES"/>
      </w:rPr>
    </w:pPr>
    <w:r w:rsidRPr="00E40F59">
      <w:rPr>
        <w:rFonts w:ascii="p¥J&gt;" w:hAnsi="p¥J&gt;" w:eastAsia="Calibri" w:cs="p¥J&gt;"/>
        <w:b/>
        <w:bCs/>
        <w:i/>
        <w:iCs/>
        <w:color w:val="000000" w:themeColor="text1"/>
        <w:sz w:val="21"/>
        <w:szCs w:val="21"/>
        <w:lang w:val="es-ES"/>
      </w:rPr>
      <w:t>Dirección:</w:t>
    </w:r>
    <w:r w:rsidRPr="00E40F59">
      <w:rPr>
        <w:rFonts w:ascii="p¥J&gt;" w:hAnsi="p¥J&gt;" w:eastAsia="Calibri" w:cs="p¥J&gt;"/>
        <w:i/>
        <w:iCs/>
        <w:color w:val="000000" w:themeColor="text1"/>
        <w:sz w:val="21"/>
        <w:szCs w:val="21"/>
        <w:lang w:val="es-ES"/>
      </w:rPr>
      <w:t xml:space="preserve"> Av. El Dorado No. 44 A 40 - Hemeroteca Nacional Universitaria</w:t>
    </w:r>
  </w:p>
  <w:p w:rsidRPr="00520FE5" w:rsidR="00520FE5" w:rsidP="00520FE5" w:rsidRDefault="00520FE5" w14:paraId="128E4322" w14:textId="2E45AD3D">
    <w:pPr>
      <w:autoSpaceDE w:val="0"/>
      <w:autoSpaceDN w:val="0"/>
      <w:adjustRightInd w:val="0"/>
      <w:jc w:val="center"/>
    </w:pPr>
    <w:r w:rsidRPr="00E40F59">
      <w:rPr>
        <w:rFonts w:ascii="p¥J&gt;" w:hAnsi="p¥J&gt;" w:eastAsia="Calibri" w:cs="p¥J&gt;"/>
        <w:i/>
        <w:iCs/>
        <w:color w:val="000000" w:themeColor="text1"/>
        <w:sz w:val="21"/>
        <w:szCs w:val="21"/>
        <w:lang w:val="es-ES"/>
      </w:rPr>
      <w:t>Bogotá D.C. - Colombia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899034640"/>
      <w:docPartObj>
        <w:docPartGallery w:val="Page Numbers (Bottom of Page)"/>
        <w:docPartUnique/>
      </w:docPartObj>
    </w:sdtPr>
    <w:sdtEndPr>
      <w:rPr>
        <w:rStyle w:val="Nmerodepgina"/>
      </w:rPr>
    </w:sdtEndPr>
    <w:sdtContent>
      <w:p w:rsidRPr="00931DB6" w:rsidR="00FC3932" w:rsidP="00B8763A" w:rsidRDefault="00FC3932" w14:paraId="24B918CF" w14:textId="77777777">
        <w:pPr>
          <w:pStyle w:val="Piedepgina"/>
          <w:framePr w:wrap="none" w:hAnchor="margin" w:vAnchor="text" w:xAlign="right" w:y="1"/>
          <w:rPr>
            <w:rStyle w:val="Nmerodepgina"/>
          </w:rPr>
        </w:pPr>
        <w:r w:rsidRPr="00931DB6">
          <w:rPr>
            <w:rStyle w:val="Nmerodepgina"/>
          </w:rPr>
          <w:fldChar w:fldCharType="begin"/>
        </w:r>
        <w:r w:rsidRPr="00931DB6">
          <w:rPr>
            <w:rStyle w:val="Nmerodepgina"/>
          </w:rPr>
          <w:instrText xml:space="preserve"> PAGE </w:instrText>
        </w:r>
        <w:r w:rsidRPr="00931DB6">
          <w:rPr>
            <w:rStyle w:val="Nmerodepgina"/>
          </w:rPr>
          <w:fldChar w:fldCharType="end"/>
        </w:r>
      </w:p>
    </w:sdtContent>
  </w:sdt>
  <w:p w:rsidRPr="00931DB6" w:rsidR="00FC3932" w:rsidP="00D727C4" w:rsidRDefault="00FC3932" w14:paraId="6BF98F78" w14:textId="77777777">
    <w:pPr>
      <w:pStyle w:val="Piedepgina"/>
      <w:ind w:right="360"/>
    </w:pPr>
  </w:p>
  <w:p w:rsidR="00B775FD" w:rsidRDefault="00B775FD" w14:paraId="2B2B9B39"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931DB6" w:rsidR="00FC3932" w:rsidP="00D727C4" w:rsidRDefault="00FC3932" w14:paraId="41FCBED8" w14:textId="1D63E2AB">
    <w:pPr>
      <w:pStyle w:val="Piedepgina"/>
      <w:jc w:val="right"/>
      <w:rPr>
        <w:rFonts w:ascii="Arial" w:hAnsi="Arial" w:cs="Arial"/>
        <w:color w:val="000000" w:themeColor="text1"/>
        <w:sz w:val="22"/>
        <w:szCs w:val="22"/>
      </w:rPr>
    </w:pPr>
    <w:r w:rsidRPr="00931DB6">
      <w:rPr>
        <w:noProof/>
      </w:rPr>
      <w:drawing>
        <wp:anchor distT="0" distB="0" distL="0" distR="0" simplePos="0" relativeHeight="251660288" behindDoc="1" locked="0" layoutInCell="1" allowOverlap="1" wp14:anchorId="056B841F" wp14:editId="4E59C645">
          <wp:simplePos x="0" y="0"/>
          <wp:positionH relativeFrom="page">
            <wp:posOffset>-173105</wp:posOffset>
          </wp:positionH>
          <wp:positionV relativeFrom="page">
            <wp:posOffset>9225915</wp:posOffset>
          </wp:positionV>
          <wp:extent cx="9954904" cy="831265"/>
          <wp:effectExtent l="0" t="0" r="1905" b="0"/>
          <wp:wrapNone/>
          <wp:docPr id="51" name="Picture 1162267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9954904" cy="831265"/>
                  </a:xfrm>
                  <a:prstGeom prst="rect">
                    <a:avLst/>
                  </a:prstGeom>
                </pic:spPr>
              </pic:pic>
            </a:graphicData>
          </a:graphic>
          <wp14:sizeRelH relativeFrom="margin">
            <wp14:pctWidth>0</wp14:pctWidth>
          </wp14:sizeRelH>
          <wp14:sizeRelV relativeFrom="margin">
            <wp14:pctHeight>0</wp14:pctHeight>
          </wp14:sizeRelV>
        </wp:anchor>
      </w:drawing>
    </w:r>
  </w:p>
  <w:p w:rsidRPr="00E40F59" w:rsidR="00D316DD" w:rsidP="00D316DD" w:rsidRDefault="00D316DD" w14:paraId="18FBA38D" w14:textId="2F0CCC87">
    <w:pPr>
      <w:autoSpaceDE w:val="0"/>
      <w:autoSpaceDN w:val="0"/>
      <w:adjustRightInd w:val="0"/>
      <w:jc w:val="center"/>
      <w:rPr>
        <w:rFonts w:ascii="p¥J&gt;" w:hAnsi="p¥J&gt;" w:eastAsia="Calibri" w:cs="p¥J&gt;"/>
        <w:i/>
        <w:iCs/>
        <w:color w:val="000000" w:themeColor="text1"/>
        <w:sz w:val="21"/>
        <w:szCs w:val="21"/>
        <w:lang w:val="es-ES"/>
      </w:rPr>
    </w:pPr>
    <w:r>
      <w:rPr>
        <w:rFonts w:ascii="p¥J&gt;" w:hAnsi="p¥J&gt;" w:eastAsia="Calibri" w:cs="p¥J&gt;"/>
        <w:b/>
        <w:bCs/>
        <w:i/>
        <w:iCs/>
        <w:color w:val="000000" w:themeColor="text1"/>
        <w:sz w:val="21"/>
        <w:szCs w:val="21"/>
        <w:lang w:val="es-ES"/>
      </w:rPr>
      <w:t>T</w:t>
    </w:r>
    <w:r w:rsidRPr="00E40F59">
      <w:rPr>
        <w:rFonts w:ascii="p¥J&gt;" w:hAnsi="p¥J&gt;" w:eastAsia="Calibri" w:cs="p¥J&gt;"/>
        <w:b/>
        <w:bCs/>
        <w:i/>
        <w:iCs/>
        <w:color w:val="000000" w:themeColor="text1"/>
        <w:sz w:val="21"/>
        <w:szCs w:val="21"/>
        <w:lang w:val="es-ES"/>
      </w:rPr>
      <w:t>eléfono:</w:t>
    </w:r>
    <w:r w:rsidRPr="002D4094">
      <w:rPr>
        <w:rFonts w:ascii="p¥J&gt;" w:hAnsi="p¥J&gt;" w:eastAsia="Calibri" w:cs="p¥J&gt;"/>
        <w:i/>
        <w:iCs/>
        <w:color w:val="03B5C1"/>
        <w:sz w:val="21"/>
        <w:szCs w:val="21"/>
        <w:lang w:val="es-ES"/>
      </w:rPr>
      <w:t xml:space="preserve"> </w:t>
    </w:r>
    <w:r w:rsidRPr="00E40F59">
      <w:rPr>
        <w:rFonts w:ascii="p¥J&gt;" w:hAnsi="p¥J&gt;" w:eastAsia="Calibri" w:cs="p¥J&gt;"/>
        <w:i/>
        <w:iCs/>
        <w:color w:val="000000" w:themeColor="text1"/>
        <w:sz w:val="21"/>
        <w:szCs w:val="21"/>
        <w:lang w:val="es-ES"/>
      </w:rPr>
      <w:t xml:space="preserve">+57 </w:t>
    </w:r>
    <w:r>
      <w:rPr>
        <w:rFonts w:ascii="p¥J&gt;" w:hAnsi="p¥J&gt;" w:eastAsia="Calibri" w:cs="p¥J&gt;"/>
        <w:i/>
        <w:iCs/>
        <w:color w:val="000000" w:themeColor="text1"/>
        <w:sz w:val="21"/>
        <w:szCs w:val="21"/>
        <w:lang w:val="es-ES"/>
      </w:rPr>
      <w:t xml:space="preserve">310 586 1784 </w:t>
    </w:r>
    <w:r w:rsidRPr="00E40F59">
      <w:rPr>
        <w:rFonts w:ascii="p¥J&gt;" w:hAnsi="p¥J&gt;" w:eastAsia="Calibri" w:cs="p¥J&gt;"/>
        <w:i/>
        <w:iCs/>
        <w:color w:val="000000" w:themeColor="text1"/>
        <w:sz w:val="21"/>
        <w:szCs w:val="21"/>
        <w:lang w:val="es-ES"/>
      </w:rPr>
      <w:t xml:space="preserve">          </w:t>
    </w:r>
    <w:r w:rsidRPr="00E40F59">
      <w:rPr>
        <w:rFonts w:ascii="p¥J&gt;" w:hAnsi="p¥J&gt;" w:eastAsia="Calibri" w:cs="p¥J&gt;"/>
        <w:b/>
        <w:bCs/>
        <w:i/>
        <w:iCs/>
        <w:color w:val="000000" w:themeColor="text1"/>
        <w:sz w:val="21"/>
        <w:szCs w:val="21"/>
        <w:lang w:val="es-ES"/>
      </w:rPr>
      <w:t>Correo electrónico:</w:t>
    </w:r>
    <w:r w:rsidRPr="00E40F59">
      <w:rPr>
        <w:rFonts w:ascii="p¥J&gt;" w:hAnsi="p¥J&gt;" w:eastAsia="Calibri" w:cs="p¥J&gt;"/>
        <w:i/>
        <w:iCs/>
        <w:color w:val="000000" w:themeColor="text1"/>
        <w:sz w:val="21"/>
        <w:szCs w:val="21"/>
        <w:lang w:val="es-ES"/>
      </w:rPr>
      <w:t xml:space="preserve"> </w:t>
    </w:r>
    <w:r w:rsidR="00120580">
      <w:rPr>
        <w:rFonts w:ascii="p¥J&gt;" w:hAnsi="p¥J&gt;" w:eastAsia="Calibri" w:cs="p¥J&gt;"/>
        <w:i/>
        <w:iCs/>
        <w:color w:val="000000" w:themeColor="text1"/>
        <w:sz w:val="21"/>
        <w:szCs w:val="21"/>
        <w:lang w:val="es-ES"/>
      </w:rPr>
      <w:t>admin</w:t>
    </w:r>
    <w:r w:rsidRPr="00E40F59">
      <w:rPr>
        <w:rFonts w:ascii="p¥J&gt;" w:hAnsi="p¥J&gt;" w:eastAsia="Calibri" w:cs="p¥J&gt;"/>
        <w:i/>
        <w:iCs/>
        <w:color w:val="000000" w:themeColor="text1"/>
        <w:sz w:val="21"/>
        <w:szCs w:val="21"/>
        <w:lang w:val="es-ES"/>
      </w:rPr>
      <w:t xml:space="preserve">@rotorr.co          </w:t>
    </w:r>
    <w:r w:rsidRPr="00E40F59">
      <w:rPr>
        <w:rFonts w:ascii="p¥J&gt;" w:hAnsi="p¥J&gt;" w:eastAsia="Calibri" w:cs="p¥J&gt;"/>
        <w:b/>
        <w:bCs/>
        <w:i/>
        <w:iCs/>
        <w:color w:val="000000" w:themeColor="text1"/>
        <w:sz w:val="21"/>
        <w:szCs w:val="21"/>
        <w:lang w:val="es-ES"/>
      </w:rPr>
      <w:t>web:</w:t>
    </w:r>
    <w:r w:rsidRPr="00E40F59">
      <w:rPr>
        <w:rFonts w:ascii="p¥J&gt;" w:hAnsi="p¥J&gt;" w:eastAsia="Calibri" w:cs="p¥J&gt;"/>
        <w:i/>
        <w:iCs/>
        <w:color w:val="000000" w:themeColor="text1"/>
        <w:sz w:val="21"/>
        <w:szCs w:val="21"/>
        <w:lang w:val="es-ES"/>
      </w:rPr>
      <w:t xml:space="preserve"> rotorr.co</w:t>
    </w:r>
  </w:p>
  <w:p w:rsidRPr="00E40F59" w:rsidR="00D316DD" w:rsidP="00D316DD" w:rsidRDefault="00D316DD" w14:paraId="08BE11C5" w14:textId="77777777">
    <w:pPr>
      <w:tabs>
        <w:tab w:val="center" w:pos="5040"/>
        <w:tab w:val="left" w:pos="9384"/>
      </w:tabs>
      <w:autoSpaceDE w:val="0"/>
      <w:autoSpaceDN w:val="0"/>
      <w:adjustRightInd w:val="0"/>
      <w:jc w:val="center"/>
      <w:rPr>
        <w:rFonts w:ascii="p¥J&gt;" w:hAnsi="p¥J&gt;" w:eastAsia="Calibri" w:cs="p¥J&gt;"/>
        <w:i/>
        <w:iCs/>
        <w:color w:val="000000" w:themeColor="text1"/>
        <w:sz w:val="21"/>
        <w:szCs w:val="21"/>
        <w:lang w:val="es-ES"/>
      </w:rPr>
    </w:pPr>
    <w:r w:rsidRPr="00E40F59">
      <w:rPr>
        <w:rFonts w:ascii="p¥J&gt;" w:hAnsi="p¥J&gt;" w:eastAsia="Calibri" w:cs="p¥J&gt;"/>
        <w:b/>
        <w:bCs/>
        <w:i/>
        <w:iCs/>
        <w:color w:val="000000" w:themeColor="text1"/>
        <w:sz w:val="21"/>
        <w:szCs w:val="21"/>
        <w:lang w:val="es-ES"/>
      </w:rPr>
      <w:t>Dirección:</w:t>
    </w:r>
    <w:r w:rsidRPr="00E40F59">
      <w:rPr>
        <w:rFonts w:ascii="p¥J&gt;" w:hAnsi="p¥J&gt;" w:eastAsia="Calibri" w:cs="p¥J&gt;"/>
        <w:i/>
        <w:iCs/>
        <w:color w:val="000000" w:themeColor="text1"/>
        <w:sz w:val="21"/>
        <w:szCs w:val="21"/>
        <w:lang w:val="es-ES"/>
      </w:rPr>
      <w:t xml:space="preserve"> Av. El Dorado No. 44 A 40 - Hemeroteca Nacional Universitaria</w:t>
    </w:r>
  </w:p>
  <w:p w:rsidRPr="00E40F59" w:rsidR="00D316DD" w:rsidP="00D316DD" w:rsidRDefault="00D316DD" w14:paraId="7EBC7938" w14:textId="77777777">
    <w:pPr>
      <w:autoSpaceDE w:val="0"/>
      <w:autoSpaceDN w:val="0"/>
      <w:adjustRightInd w:val="0"/>
      <w:jc w:val="center"/>
      <w:rPr>
        <w:rFonts w:ascii="p¥J&gt;" w:hAnsi="p¥J&gt;" w:eastAsia="Calibri" w:cs="p¥J&gt;"/>
        <w:i/>
        <w:iCs/>
        <w:color w:val="000000" w:themeColor="text1"/>
        <w:sz w:val="21"/>
        <w:szCs w:val="21"/>
        <w:lang w:val="es-ES"/>
      </w:rPr>
    </w:pPr>
    <w:r w:rsidRPr="00E40F59">
      <w:rPr>
        <w:rFonts w:ascii="p¥J&gt;" w:hAnsi="p¥J&gt;" w:eastAsia="Calibri" w:cs="p¥J&gt;"/>
        <w:i/>
        <w:iCs/>
        <w:color w:val="000000" w:themeColor="text1"/>
        <w:sz w:val="21"/>
        <w:szCs w:val="21"/>
        <w:lang w:val="es-ES"/>
      </w:rPr>
      <w:t>Bogotá D.C. - Colombia</w:t>
    </w:r>
  </w:p>
  <w:p w:rsidRPr="00931DB6" w:rsidR="00FC3932" w:rsidP="00D727C4" w:rsidRDefault="00FC3932" w14:paraId="698DEFFD" w14:textId="77777777">
    <w:pPr>
      <w:pStyle w:val="Textoindependiente"/>
      <w:spacing w:line="14" w:lineRule="auto"/>
      <w:ind w:right="36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0328B" w:rsidP="00472E25" w:rsidRDefault="0020328B" w14:paraId="38427732" w14:textId="77777777">
      <w:r>
        <w:separator/>
      </w:r>
    </w:p>
  </w:footnote>
  <w:footnote w:type="continuationSeparator" w:id="0">
    <w:p w:rsidR="0020328B" w:rsidP="00472E25" w:rsidRDefault="0020328B" w14:paraId="7C0190C0" w14:textId="77777777">
      <w:r>
        <w:continuationSeparator/>
      </w:r>
    </w:p>
  </w:footnote>
  <w:footnote w:id="1">
    <w:p w:rsidR="00520FE5" w:rsidP="00520FE5" w:rsidRDefault="00520FE5" w14:paraId="7C316F1B" w14:textId="77777777">
      <w:pPr>
        <w:pStyle w:val="Textonotapie"/>
      </w:pPr>
      <w:r w:rsidRPr="1444C417">
        <w:rPr>
          <w:rStyle w:val="Refdenotaalpie"/>
        </w:rPr>
        <w:footnoteRef/>
      </w:r>
      <w:r>
        <w:t xml:space="preserve"> Archivo General de la Nación. Acuerdo 01 de 2024 Definiciones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20FE5" w:rsidRDefault="00520FE5" w14:paraId="48F25D0C" w14:textId="699F5B08">
    <w:pPr>
      <w:pStyle w:val="Encabezado"/>
    </w:pPr>
    <w:r w:rsidRPr="00931DB6">
      <w:rPr>
        <w:noProof/>
      </w:rPr>
      <w:drawing>
        <wp:anchor distT="0" distB="0" distL="0" distR="0" simplePos="0" relativeHeight="251665408" behindDoc="1" locked="0" layoutInCell="1" allowOverlap="1" wp14:anchorId="21742590" wp14:editId="267F29A6">
          <wp:simplePos x="0" y="0"/>
          <wp:positionH relativeFrom="margin">
            <wp:align>right</wp:align>
          </wp:positionH>
          <wp:positionV relativeFrom="topMargin">
            <wp:align>bottom</wp:align>
          </wp:positionV>
          <wp:extent cx="1325880" cy="940435"/>
          <wp:effectExtent l="0" t="0" r="7620" b="0"/>
          <wp:wrapNone/>
          <wp:docPr id="26" name="Picture 76305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325880" cy="9404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931DB6" w:rsidR="00FC3932" w:rsidRDefault="00FC3932" w14:paraId="7C225DF8" w14:textId="77777777">
    <w:pPr>
      <w:pStyle w:val="Textoindependiente"/>
      <w:spacing w:line="14" w:lineRule="auto"/>
      <w:rPr>
        <w:sz w:val="20"/>
      </w:rPr>
    </w:pPr>
    <w:r w:rsidRPr="00931DB6">
      <w:rPr>
        <w:noProof/>
      </w:rPr>
      <w:drawing>
        <wp:anchor distT="0" distB="0" distL="0" distR="0" simplePos="0" relativeHeight="251659264" behindDoc="1" locked="0" layoutInCell="1" allowOverlap="1" wp14:anchorId="045B484B" wp14:editId="3CF10577">
          <wp:simplePos x="0" y="0"/>
          <wp:positionH relativeFrom="page">
            <wp:posOffset>5945717</wp:posOffset>
          </wp:positionH>
          <wp:positionV relativeFrom="page">
            <wp:posOffset>220345</wp:posOffset>
          </wp:positionV>
          <wp:extent cx="1325880" cy="940435"/>
          <wp:effectExtent l="0" t="0" r="0" b="0"/>
          <wp:wrapNone/>
          <wp:docPr id="50" name="Picture 76305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325880" cy="940435"/>
                  </a:xfrm>
                  <a:prstGeom prst="rect">
                    <a:avLst/>
                  </a:prstGeom>
                </pic:spPr>
              </pic:pic>
            </a:graphicData>
          </a:graphic>
        </wp:anchor>
      </w:drawing>
    </w:r>
  </w:p>
  <w:p w:rsidR="00B775FD" w:rsidRDefault="00B775FD" w14:paraId="6104B0C3"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39AC"/>
    <w:multiLevelType w:val="multilevel"/>
    <w:tmpl w:val="764E2FCC"/>
    <w:lvl w:ilvl="0">
      <w:start w:val="9"/>
      <w:numFmt w:val="decimal"/>
      <w:lvlText w:val="%1"/>
      <w:lvlJc w:val="left"/>
      <w:pPr>
        <w:ind w:left="480" w:hanging="480"/>
      </w:pPr>
      <w:rPr>
        <w:rFonts w:hint="default"/>
      </w:rPr>
    </w:lvl>
    <w:lvl w:ilvl="1">
      <w:start w:val="6"/>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E161CEB"/>
    <w:multiLevelType w:val="multilevel"/>
    <w:tmpl w:val="67FA41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5912E1"/>
    <w:multiLevelType w:val="hybridMultilevel"/>
    <w:tmpl w:val="E2740EC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126A1956"/>
    <w:multiLevelType w:val="multilevel"/>
    <w:tmpl w:val="35FA0B9A"/>
    <w:lvl w:ilvl="0">
      <w:start w:val="9"/>
      <w:numFmt w:val="decimal"/>
      <w:lvlText w:val="%1"/>
      <w:lvlJc w:val="left"/>
      <w:pPr>
        <w:ind w:left="480" w:hanging="480"/>
      </w:pPr>
      <w:rPr>
        <w:rFonts w:hint="default"/>
      </w:rPr>
    </w:lvl>
    <w:lvl w:ilvl="1">
      <w:start w:val="4"/>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15:restartNumberingAfterBreak="0">
    <w:nsid w:val="14483A6E"/>
    <w:multiLevelType w:val="multilevel"/>
    <w:tmpl w:val="96F489B2"/>
    <w:lvl w:ilvl="0">
      <w:start w:val="9"/>
      <w:numFmt w:val="decimal"/>
      <w:lvlText w:val="%1"/>
      <w:lvlJc w:val="left"/>
      <w:pPr>
        <w:ind w:left="480" w:hanging="480"/>
      </w:pPr>
      <w:rPr>
        <w:rFonts w:hint="default"/>
      </w:rPr>
    </w:lvl>
    <w:lvl w:ilvl="1">
      <w:start w:val="8"/>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5" w15:restartNumberingAfterBreak="0">
    <w:nsid w:val="15133EA4"/>
    <w:multiLevelType w:val="multilevel"/>
    <w:tmpl w:val="B388F46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DE50172"/>
    <w:multiLevelType w:val="hybridMultilevel"/>
    <w:tmpl w:val="33A800F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1ED875F9"/>
    <w:multiLevelType w:val="multilevel"/>
    <w:tmpl w:val="658036B4"/>
    <w:lvl w:ilvl="0">
      <w:start w:val="12"/>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0BC65F7"/>
    <w:multiLevelType w:val="multilevel"/>
    <w:tmpl w:val="269EDB6E"/>
    <w:lvl w:ilvl="0">
      <w:start w:val="9"/>
      <w:numFmt w:val="decimal"/>
      <w:lvlText w:val="%1"/>
      <w:lvlJc w:val="left"/>
      <w:pPr>
        <w:ind w:left="480" w:hanging="480"/>
      </w:pPr>
      <w:rPr>
        <w:rFonts w:hint="default"/>
      </w:rPr>
    </w:lvl>
    <w:lvl w:ilvl="1">
      <w:start w:val="7"/>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9" w15:restartNumberingAfterBreak="0">
    <w:nsid w:val="44250DBB"/>
    <w:multiLevelType w:val="hybridMultilevel"/>
    <w:tmpl w:val="75C8189E"/>
    <w:lvl w:ilvl="0" w:tplc="A7AA98E8">
      <w:start w:val="1"/>
      <w:numFmt w:val="upperRoman"/>
      <w:lvlText w:val="%1."/>
      <w:lvlJc w:val="left"/>
      <w:pPr>
        <w:ind w:left="1610" w:hanging="720"/>
      </w:pPr>
      <w:rPr>
        <w:rFonts w:hint="default"/>
      </w:rPr>
    </w:lvl>
    <w:lvl w:ilvl="1" w:tplc="240A0019" w:tentative="1">
      <w:start w:val="1"/>
      <w:numFmt w:val="lowerLetter"/>
      <w:lvlText w:val="%2."/>
      <w:lvlJc w:val="left"/>
      <w:pPr>
        <w:ind w:left="1970" w:hanging="360"/>
      </w:pPr>
    </w:lvl>
    <w:lvl w:ilvl="2" w:tplc="240A001B" w:tentative="1">
      <w:start w:val="1"/>
      <w:numFmt w:val="lowerRoman"/>
      <w:lvlText w:val="%3."/>
      <w:lvlJc w:val="right"/>
      <w:pPr>
        <w:ind w:left="2690" w:hanging="180"/>
      </w:pPr>
    </w:lvl>
    <w:lvl w:ilvl="3" w:tplc="240A000F" w:tentative="1">
      <w:start w:val="1"/>
      <w:numFmt w:val="decimal"/>
      <w:lvlText w:val="%4."/>
      <w:lvlJc w:val="left"/>
      <w:pPr>
        <w:ind w:left="3410" w:hanging="360"/>
      </w:pPr>
    </w:lvl>
    <w:lvl w:ilvl="4" w:tplc="240A0019" w:tentative="1">
      <w:start w:val="1"/>
      <w:numFmt w:val="lowerLetter"/>
      <w:lvlText w:val="%5."/>
      <w:lvlJc w:val="left"/>
      <w:pPr>
        <w:ind w:left="4130" w:hanging="360"/>
      </w:pPr>
    </w:lvl>
    <w:lvl w:ilvl="5" w:tplc="240A001B" w:tentative="1">
      <w:start w:val="1"/>
      <w:numFmt w:val="lowerRoman"/>
      <w:lvlText w:val="%6."/>
      <w:lvlJc w:val="right"/>
      <w:pPr>
        <w:ind w:left="4850" w:hanging="180"/>
      </w:pPr>
    </w:lvl>
    <w:lvl w:ilvl="6" w:tplc="240A000F" w:tentative="1">
      <w:start w:val="1"/>
      <w:numFmt w:val="decimal"/>
      <w:lvlText w:val="%7."/>
      <w:lvlJc w:val="left"/>
      <w:pPr>
        <w:ind w:left="5570" w:hanging="360"/>
      </w:pPr>
    </w:lvl>
    <w:lvl w:ilvl="7" w:tplc="240A0019" w:tentative="1">
      <w:start w:val="1"/>
      <w:numFmt w:val="lowerLetter"/>
      <w:lvlText w:val="%8."/>
      <w:lvlJc w:val="left"/>
      <w:pPr>
        <w:ind w:left="6290" w:hanging="360"/>
      </w:pPr>
    </w:lvl>
    <w:lvl w:ilvl="8" w:tplc="240A001B" w:tentative="1">
      <w:start w:val="1"/>
      <w:numFmt w:val="lowerRoman"/>
      <w:lvlText w:val="%9."/>
      <w:lvlJc w:val="right"/>
      <w:pPr>
        <w:ind w:left="7010" w:hanging="180"/>
      </w:pPr>
    </w:lvl>
  </w:abstractNum>
  <w:abstractNum w:abstractNumId="10" w15:restartNumberingAfterBreak="0">
    <w:nsid w:val="4E2059D4"/>
    <w:multiLevelType w:val="hybridMultilevel"/>
    <w:tmpl w:val="E9CCCE1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4ED74311"/>
    <w:multiLevelType w:val="multilevel"/>
    <w:tmpl w:val="4E849FFC"/>
    <w:lvl w:ilvl="0">
      <w:start w:val="9"/>
      <w:numFmt w:val="decimal"/>
      <w:lvlText w:val="%1"/>
      <w:lvlJc w:val="left"/>
      <w:pPr>
        <w:ind w:left="480" w:hanging="480"/>
      </w:pPr>
      <w:rPr>
        <w:rFonts w:hint="default"/>
      </w:rPr>
    </w:lvl>
    <w:lvl w:ilvl="1">
      <w:start w:val="5"/>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15:restartNumberingAfterBreak="0">
    <w:nsid w:val="6D5C245C"/>
    <w:multiLevelType w:val="multilevel"/>
    <w:tmpl w:val="347E4D36"/>
    <w:lvl w:ilvl="0">
      <w:start w:val="9"/>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6F2B071B"/>
    <w:multiLevelType w:val="hybridMultilevel"/>
    <w:tmpl w:val="786C34E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72EA3D08"/>
    <w:multiLevelType w:val="multilevel"/>
    <w:tmpl w:val="5F2EE58C"/>
    <w:lvl w:ilvl="0">
      <w:start w:val="9"/>
      <w:numFmt w:val="decimal"/>
      <w:lvlText w:val="%1"/>
      <w:lvlJc w:val="left"/>
      <w:pPr>
        <w:ind w:left="480" w:hanging="480"/>
      </w:pPr>
      <w:rPr>
        <w:rFonts w:hint="default"/>
      </w:rPr>
    </w:lvl>
    <w:lvl w:ilvl="1">
      <w:start w:val="2"/>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 w15:restartNumberingAfterBreak="0">
    <w:nsid w:val="7AE60FC7"/>
    <w:multiLevelType w:val="multilevel"/>
    <w:tmpl w:val="F52087B0"/>
    <w:lvl w:ilvl="0">
      <w:start w:val="9"/>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16cid:durableId="1517689386">
    <w:abstractNumId w:val="9"/>
  </w:num>
  <w:num w:numId="2" w16cid:durableId="1988969696">
    <w:abstractNumId w:val="1"/>
  </w:num>
  <w:num w:numId="3" w16cid:durableId="308747525">
    <w:abstractNumId w:val="6"/>
  </w:num>
  <w:num w:numId="4" w16cid:durableId="246962482">
    <w:abstractNumId w:val="5"/>
  </w:num>
  <w:num w:numId="5" w16cid:durableId="2076932934">
    <w:abstractNumId w:val="7"/>
  </w:num>
  <w:num w:numId="6" w16cid:durableId="1023282451">
    <w:abstractNumId w:val="12"/>
  </w:num>
  <w:num w:numId="7" w16cid:durableId="1086876005">
    <w:abstractNumId w:val="14"/>
  </w:num>
  <w:num w:numId="8" w16cid:durableId="957416079">
    <w:abstractNumId w:val="15"/>
  </w:num>
  <w:num w:numId="9" w16cid:durableId="1940792225">
    <w:abstractNumId w:val="3"/>
  </w:num>
  <w:num w:numId="10" w16cid:durableId="474758295">
    <w:abstractNumId w:val="11"/>
  </w:num>
  <w:num w:numId="11" w16cid:durableId="1623150434">
    <w:abstractNumId w:val="0"/>
  </w:num>
  <w:num w:numId="12" w16cid:durableId="1992556931">
    <w:abstractNumId w:val="8"/>
  </w:num>
  <w:num w:numId="13" w16cid:durableId="1929267931">
    <w:abstractNumId w:val="4"/>
  </w:num>
  <w:num w:numId="14" w16cid:durableId="405880423">
    <w:abstractNumId w:val="10"/>
  </w:num>
  <w:num w:numId="15" w16cid:durableId="553395869">
    <w:abstractNumId w:val="13"/>
  </w:num>
  <w:num w:numId="16" w16cid:durableId="350226751">
    <w:abstractNumId w:val="2"/>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hideSpellingErrors/>
  <w:hideGrammaticalErrors/>
  <w:proofState w:spelling="clean" w:grammar="dirty"/>
  <w:trackRevisions w:val="fals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DA0"/>
    <w:rsid w:val="00011BA4"/>
    <w:rsid w:val="000860A4"/>
    <w:rsid w:val="000A3908"/>
    <w:rsid w:val="000A7339"/>
    <w:rsid w:val="000B0DE9"/>
    <w:rsid w:val="000C093F"/>
    <w:rsid w:val="000C64C0"/>
    <w:rsid w:val="000F15FC"/>
    <w:rsid w:val="00120580"/>
    <w:rsid w:val="00153873"/>
    <w:rsid w:val="00165D51"/>
    <w:rsid w:val="00165F9C"/>
    <w:rsid w:val="001807B4"/>
    <w:rsid w:val="001E3D83"/>
    <w:rsid w:val="001F1512"/>
    <w:rsid w:val="0020328B"/>
    <w:rsid w:val="002839CC"/>
    <w:rsid w:val="002B6CE7"/>
    <w:rsid w:val="002C2BE3"/>
    <w:rsid w:val="002C60CE"/>
    <w:rsid w:val="002E1CC1"/>
    <w:rsid w:val="003178E8"/>
    <w:rsid w:val="003B575E"/>
    <w:rsid w:val="003C0F9F"/>
    <w:rsid w:val="00406520"/>
    <w:rsid w:val="00461EFE"/>
    <w:rsid w:val="00466ADC"/>
    <w:rsid w:val="00472E25"/>
    <w:rsid w:val="004A5AF5"/>
    <w:rsid w:val="004C0B78"/>
    <w:rsid w:val="004E71DC"/>
    <w:rsid w:val="00520FE5"/>
    <w:rsid w:val="00555DAF"/>
    <w:rsid w:val="005D0F55"/>
    <w:rsid w:val="00617715"/>
    <w:rsid w:val="00656BEB"/>
    <w:rsid w:val="00670DB0"/>
    <w:rsid w:val="00672B51"/>
    <w:rsid w:val="0069444F"/>
    <w:rsid w:val="006E27DB"/>
    <w:rsid w:val="006F70D1"/>
    <w:rsid w:val="00706B77"/>
    <w:rsid w:val="00732003"/>
    <w:rsid w:val="00737E84"/>
    <w:rsid w:val="008F264C"/>
    <w:rsid w:val="00901015"/>
    <w:rsid w:val="0091464D"/>
    <w:rsid w:val="00924270"/>
    <w:rsid w:val="00970532"/>
    <w:rsid w:val="00A0719F"/>
    <w:rsid w:val="00A405F3"/>
    <w:rsid w:val="00A6675F"/>
    <w:rsid w:val="00AC4B7E"/>
    <w:rsid w:val="00AC690E"/>
    <w:rsid w:val="00AC73C7"/>
    <w:rsid w:val="00AD3DA0"/>
    <w:rsid w:val="00AE1EF8"/>
    <w:rsid w:val="00AE72BE"/>
    <w:rsid w:val="00AF4EA8"/>
    <w:rsid w:val="00B32A9C"/>
    <w:rsid w:val="00B55B95"/>
    <w:rsid w:val="00B775FD"/>
    <w:rsid w:val="00BD65B2"/>
    <w:rsid w:val="00BE513D"/>
    <w:rsid w:val="00BF2BF5"/>
    <w:rsid w:val="00C4411F"/>
    <w:rsid w:val="00C723BA"/>
    <w:rsid w:val="00CA42D9"/>
    <w:rsid w:val="00CF691F"/>
    <w:rsid w:val="00D316DD"/>
    <w:rsid w:val="00D32C83"/>
    <w:rsid w:val="00D4363D"/>
    <w:rsid w:val="00D51B34"/>
    <w:rsid w:val="00D907AE"/>
    <w:rsid w:val="00DD611C"/>
    <w:rsid w:val="00DE0E5E"/>
    <w:rsid w:val="00DF6C0E"/>
    <w:rsid w:val="00E46E4A"/>
    <w:rsid w:val="00E505D1"/>
    <w:rsid w:val="00E51A73"/>
    <w:rsid w:val="00E54067"/>
    <w:rsid w:val="00EB62B1"/>
    <w:rsid w:val="00EC5F49"/>
    <w:rsid w:val="00EF7C00"/>
    <w:rsid w:val="00F213C0"/>
    <w:rsid w:val="00F33568"/>
    <w:rsid w:val="00F45C01"/>
    <w:rsid w:val="00F55710"/>
    <w:rsid w:val="00F6166E"/>
    <w:rsid w:val="00F64F6F"/>
    <w:rsid w:val="00FC3932"/>
    <w:rsid w:val="00FC5DA7"/>
    <w:rsid w:val="00FE4128"/>
    <w:rsid w:val="0A3FF7B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9C6F51"/>
  <w15:chartTrackingRefBased/>
  <w15:docId w15:val="{0C8BCE3D-24F5-415B-B893-D87D3689185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0FE5"/>
    <w:pPr>
      <w:spacing w:after="0" w:line="240" w:lineRule="auto"/>
    </w:pPr>
    <w:rPr>
      <w:rFonts w:ascii="Times New Roman" w:hAnsi="Times New Roman" w:eastAsia="Times New Roman" w:cs="Times New Roman"/>
      <w:kern w:val="0"/>
      <w:sz w:val="24"/>
      <w:szCs w:val="24"/>
      <w14:ligatures w14:val="none"/>
    </w:rPr>
  </w:style>
  <w:style w:type="paragraph" w:styleId="Ttulo1">
    <w:name w:val="heading 1"/>
    <w:basedOn w:val="Normal"/>
    <w:next w:val="Normal"/>
    <w:link w:val="Ttulo1Car"/>
    <w:uiPriority w:val="1"/>
    <w:qFormat/>
    <w:rsid w:val="00520FE5"/>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Ttulo2">
    <w:name w:val="heading 2"/>
    <w:basedOn w:val="Normal"/>
    <w:next w:val="Normal"/>
    <w:link w:val="Ttulo2Car"/>
    <w:uiPriority w:val="9"/>
    <w:unhideWhenUsed/>
    <w:qFormat/>
    <w:rsid w:val="00520FE5"/>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Ttulo3">
    <w:name w:val="heading 3"/>
    <w:basedOn w:val="Normal"/>
    <w:link w:val="Ttulo3Car"/>
    <w:uiPriority w:val="9"/>
    <w:qFormat/>
    <w:rsid w:val="00924270"/>
    <w:pPr>
      <w:spacing w:before="100" w:beforeAutospacing="1" w:after="100" w:afterAutospacing="1"/>
      <w:outlineLvl w:val="2"/>
    </w:pPr>
    <w:rPr>
      <w:b/>
      <w:bCs/>
      <w:sz w:val="27"/>
      <w:szCs w:val="27"/>
      <w:lang w:eastAsia="es-MX"/>
    </w:rPr>
  </w:style>
  <w:style w:type="paragraph" w:styleId="Ttulo4">
    <w:name w:val="heading 4"/>
    <w:basedOn w:val="Normal"/>
    <w:link w:val="Ttulo4Car"/>
    <w:uiPriority w:val="9"/>
    <w:qFormat/>
    <w:rsid w:val="00924270"/>
    <w:pPr>
      <w:spacing w:before="100" w:beforeAutospacing="1" w:after="100" w:afterAutospacing="1"/>
      <w:outlineLvl w:val="3"/>
    </w:pPr>
    <w:rPr>
      <w:b/>
      <w:bCs/>
      <w:lang w:eastAsia="es-MX"/>
    </w:rPr>
  </w:style>
  <w:style w:type="paragraph" w:styleId="Ttulo5">
    <w:name w:val="heading 5"/>
    <w:basedOn w:val="Normal"/>
    <w:next w:val="Normal"/>
    <w:link w:val="Ttulo5Car"/>
    <w:uiPriority w:val="9"/>
    <w:semiHidden/>
    <w:unhideWhenUsed/>
    <w:qFormat/>
    <w:rsid w:val="00520FE5"/>
    <w:pPr>
      <w:keepNext/>
      <w:keepLines/>
      <w:spacing w:before="40"/>
      <w:ind w:left="1008" w:hanging="1008"/>
      <w:jc w:val="both"/>
      <w:outlineLvl w:val="4"/>
    </w:pPr>
    <w:rPr>
      <w:rFonts w:asciiTheme="majorHAnsi" w:hAnsiTheme="majorHAnsi" w:eastAsiaTheme="majorEastAsia" w:cstheme="majorBidi"/>
      <w:color w:val="2F5496" w:themeColor="accent1" w:themeShade="BF"/>
      <w:kern w:val="2"/>
      <w:szCs w:val="22"/>
      <w14:ligatures w14:val="standardContextual"/>
    </w:rPr>
  </w:style>
  <w:style w:type="paragraph" w:styleId="Ttulo6">
    <w:name w:val="heading 6"/>
    <w:basedOn w:val="Normal"/>
    <w:next w:val="Normal"/>
    <w:link w:val="Ttulo6Car"/>
    <w:uiPriority w:val="9"/>
    <w:semiHidden/>
    <w:unhideWhenUsed/>
    <w:qFormat/>
    <w:rsid w:val="00520FE5"/>
    <w:pPr>
      <w:keepNext/>
      <w:keepLines/>
      <w:spacing w:before="40"/>
      <w:ind w:left="1152" w:hanging="1152"/>
      <w:jc w:val="both"/>
      <w:outlineLvl w:val="5"/>
    </w:pPr>
    <w:rPr>
      <w:rFonts w:asciiTheme="majorHAnsi" w:hAnsiTheme="majorHAnsi" w:eastAsiaTheme="majorEastAsia" w:cstheme="majorBidi"/>
      <w:color w:val="1F3763" w:themeColor="accent1" w:themeShade="7F"/>
      <w:kern w:val="2"/>
      <w:szCs w:val="22"/>
      <w14:ligatures w14:val="standardContextual"/>
    </w:rPr>
  </w:style>
  <w:style w:type="paragraph" w:styleId="Ttulo7">
    <w:name w:val="heading 7"/>
    <w:basedOn w:val="Normal"/>
    <w:next w:val="Normal"/>
    <w:link w:val="Ttulo7Car"/>
    <w:uiPriority w:val="9"/>
    <w:semiHidden/>
    <w:unhideWhenUsed/>
    <w:qFormat/>
    <w:rsid w:val="00520FE5"/>
    <w:pPr>
      <w:keepNext/>
      <w:keepLines/>
      <w:spacing w:before="40"/>
      <w:ind w:left="1296" w:hanging="1296"/>
      <w:jc w:val="both"/>
      <w:outlineLvl w:val="6"/>
    </w:pPr>
    <w:rPr>
      <w:rFonts w:asciiTheme="majorHAnsi" w:hAnsiTheme="majorHAnsi" w:eastAsiaTheme="majorEastAsia" w:cstheme="majorBidi"/>
      <w:i/>
      <w:iCs/>
      <w:color w:val="1F3763" w:themeColor="accent1" w:themeShade="7F"/>
      <w:kern w:val="2"/>
      <w:szCs w:val="22"/>
      <w14:ligatures w14:val="standardContextual"/>
    </w:rPr>
  </w:style>
  <w:style w:type="paragraph" w:styleId="Ttulo8">
    <w:name w:val="heading 8"/>
    <w:basedOn w:val="Normal"/>
    <w:next w:val="Normal"/>
    <w:link w:val="Ttulo8Car"/>
    <w:uiPriority w:val="9"/>
    <w:semiHidden/>
    <w:unhideWhenUsed/>
    <w:qFormat/>
    <w:rsid w:val="00520FE5"/>
    <w:pPr>
      <w:keepNext/>
      <w:keepLines/>
      <w:spacing w:before="40"/>
      <w:ind w:left="1440" w:hanging="1440"/>
      <w:jc w:val="both"/>
      <w:outlineLvl w:val="7"/>
    </w:pPr>
    <w:rPr>
      <w:rFonts w:asciiTheme="majorHAnsi" w:hAnsiTheme="majorHAnsi" w:eastAsiaTheme="majorEastAsia" w:cstheme="majorBidi"/>
      <w:color w:val="272727" w:themeColor="text1" w:themeTint="D8"/>
      <w:kern w:val="2"/>
      <w:sz w:val="21"/>
      <w:szCs w:val="21"/>
      <w14:ligatures w14:val="standardContextual"/>
    </w:rPr>
  </w:style>
  <w:style w:type="paragraph" w:styleId="Ttulo9">
    <w:name w:val="heading 9"/>
    <w:basedOn w:val="Normal"/>
    <w:next w:val="Normal"/>
    <w:link w:val="Ttulo9Car"/>
    <w:uiPriority w:val="9"/>
    <w:semiHidden/>
    <w:unhideWhenUsed/>
    <w:qFormat/>
    <w:rsid w:val="00520FE5"/>
    <w:pPr>
      <w:keepNext/>
      <w:keepLines/>
      <w:spacing w:before="40"/>
      <w:ind w:left="1584" w:hanging="1584"/>
      <w:jc w:val="both"/>
      <w:outlineLvl w:val="8"/>
    </w:pPr>
    <w:rPr>
      <w:rFonts w:asciiTheme="majorHAnsi" w:hAnsiTheme="majorHAnsi" w:eastAsiaTheme="majorEastAsia" w:cstheme="majorBidi"/>
      <w:i/>
      <w:iCs/>
      <w:color w:val="272727" w:themeColor="text1" w:themeTint="D8"/>
      <w:kern w:val="2"/>
      <w:sz w:val="21"/>
      <w:szCs w:val="21"/>
      <w14:ligatures w14:val="standardContextua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basedOn w:val="Normal"/>
    <w:link w:val="TextoindependienteCar"/>
    <w:uiPriority w:val="1"/>
    <w:qFormat/>
    <w:rsid w:val="00AD3DA0"/>
    <w:rPr>
      <w:sz w:val="21"/>
      <w:szCs w:val="21"/>
    </w:rPr>
  </w:style>
  <w:style w:type="character" w:styleId="TextoindependienteCar" w:customStyle="1">
    <w:name w:val="Texto independiente Car"/>
    <w:basedOn w:val="Fuentedeprrafopredeter"/>
    <w:link w:val="Textoindependiente"/>
    <w:uiPriority w:val="1"/>
    <w:rsid w:val="00AD3DA0"/>
    <w:rPr>
      <w:rFonts w:ascii="Times New Roman" w:hAnsi="Times New Roman" w:eastAsia="Times New Roman" w:cs="Times New Roman"/>
      <w:kern w:val="0"/>
      <w:sz w:val="21"/>
      <w:szCs w:val="21"/>
      <w14:ligatures w14:val="none"/>
    </w:rPr>
  </w:style>
  <w:style w:type="paragraph" w:styleId="Prrafodelista">
    <w:name w:val="List Paragraph"/>
    <w:aliases w:val="Fotografía,Párrafo de lista1,List Paragraph1,HOJA,Colorful List Accent 1,Colorful List - Accent 11,Foot,列出段落,Bolita,Párrafo de lista4,BOLADEF,Párrafo de lista3,Párrafo de lista21,BOLA,Nivel 1 O,titulo 3,Ha"/>
    <w:basedOn w:val="Normal"/>
    <w:link w:val="PrrafodelistaCar"/>
    <w:uiPriority w:val="34"/>
    <w:qFormat/>
    <w:rsid w:val="00AD3DA0"/>
    <w:pPr>
      <w:ind w:left="840" w:hanging="360"/>
    </w:pPr>
  </w:style>
  <w:style w:type="paragraph" w:styleId="NormalWeb">
    <w:name w:val="Normal (Web)"/>
    <w:basedOn w:val="Normal"/>
    <w:uiPriority w:val="99"/>
    <w:unhideWhenUsed/>
    <w:rsid w:val="00AD3DA0"/>
    <w:pPr>
      <w:spacing w:before="100" w:beforeAutospacing="1" w:after="100" w:afterAutospacing="1"/>
    </w:pPr>
  </w:style>
  <w:style w:type="paragraph" w:styleId="Piedepgina">
    <w:name w:val="footer"/>
    <w:basedOn w:val="Normal"/>
    <w:link w:val="PiedepginaCar"/>
    <w:uiPriority w:val="99"/>
    <w:unhideWhenUsed/>
    <w:rsid w:val="00AD3DA0"/>
    <w:pPr>
      <w:tabs>
        <w:tab w:val="center" w:pos="4680"/>
        <w:tab w:val="right" w:pos="9360"/>
      </w:tabs>
    </w:pPr>
  </w:style>
  <w:style w:type="character" w:styleId="PiedepginaCar" w:customStyle="1">
    <w:name w:val="Pie de página Car"/>
    <w:basedOn w:val="Fuentedeprrafopredeter"/>
    <w:link w:val="Piedepgina"/>
    <w:uiPriority w:val="99"/>
    <w:rsid w:val="00AD3DA0"/>
    <w:rPr>
      <w:rFonts w:ascii="Times New Roman" w:hAnsi="Times New Roman" w:eastAsia="Times New Roman" w:cs="Times New Roman"/>
      <w:kern w:val="0"/>
      <w:sz w:val="24"/>
      <w:szCs w:val="24"/>
      <w14:ligatures w14:val="none"/>
    </w:rPr>
  </w:style>
  <w:style w:type="character" w:styleId="PrrafodelistaCar" w:customStyle="1">
    <w:name w:val="Párrafo de lista Car"/>
    <w:aliases w:val="Fotografía Car,Párrafo de lista1 Car,List Paragraph1 Car,HOJA Car,Colorful List Accent 1 Car,Colorful List - Accent 11 Car,Foot Car,列出段落 Car,Bolita Car,Párrafo de lista4 Car,BOLADEF Car,Párrafo de lista3 Car,Párrafo de lista21 Car"/>
    <w:basedOn w:val="Fuentedeprrafopredeter"/>
    <w:link w:val="Prrafodelista"/>
    <w:uiPriority w:val="34"/>
    <w:qFormat/>
    <w:rsid w:val="00AD3DA0"/>
    <w:rPr>
      <w:rFonts w:ascii="Times New Roman" w:hAnsi="Times New Roman" w:eastAsia="Times New Roman" w:cs="Times New Roman"/>
      <w:kern w:val="0"/>
      <w:sz w:val="24"/>
      <w:szCs w:val="24"/>
      <w14:ligatures w14:val="none"/>
    </w:rPr>
  </w:style>
  <w:style w:type="character" w:styleId="Nmerodepgina">
    <w:name w:val="page number"/>
    <w:basedOn w:val="Fuentedeprrafopredeter"/>
    <w:uiPriority w:val="99"/>
    <w:semiHidden/>
    <w:unhideWhenUsed/>
    <w:rsid w:val="00AD3DA0"/>
  </w:style>
  <w:style w:type="paragraph" w:styleId="Encabezado">
    <w:name w:val="header"/>
    <w:basedOn w:val="Normal"/>
    <w:link w:val="EncabezadoCar"/>
    <w:uiPriority w:val="99"/>
    <w:unhideWhenUsed/>
    <w:rsid w:val="00472E25"/>
    <w:pPr>
      <w:tabs>
        <w:tab w:val="center" w:pos="4419"/>
        <w:tab w:val="right" w:pos="8838"/>
      </w:tabs>
    </w:pPr>
  </w:style>
  <w:style w:type="character" w:styleId="EncabezadoCar" w:customStyle="1">
    <w:name w:val="Encabezado Car"/>
    <w:basedOn w:val="Fuentedeprrafopredeter"/>
    <w:link w:val="Encabezado"/>
    <w:uiPriority w:val="99"/>
    <w:rsid w:val="00472E25"/>
    <w:rPr>
      <w:rFonts w:ascii="Times New Roman" w:hAnsi="Times New Roman" w:eastAsia="Times New Roman" w:cs="Times New Roman"/>
      <w:kern w:val="0"/>
      <w:sz w:val="24"/>
      <w:szCs w:val="24"/>
      <w14:ligatures w14:val="none"/>
    </w:rPr>
  </w:style>
  <w:style w:type="character" w:styleId="Textoennegrita">
    <w:name w:val="Strong"/>
    <w:basedOn w:val="Fuentedeprrafopredeter"/>
    <w:uiPriority w:val="22"/>
    <w:qFormat/>
    <w:rsid w:val="00C723BA"/>
    <w:rPr>
      <w:b/>
      <w:bCs/>
    </w:rPr>
  </w:style>
  <w:style w:type="character" w:styleId="apple-converted-space" w:customStyle="1">
    <w:name w:val="apple-converted-space"/>
    <w:basedOn w:val="Fuentedeprrafopredeter"/>
    <w:rsid w:val="00C723BA"/>
  </w:style>
  <w:style w:type="character" w:styleId="Ttulo3Car" w:customStyle="1">
    <w:name w:val="Título 3 Car"/>
    <w:basedOn w:val="Fuentedeprrafopredeter"/>
    <w:link w:val="Ttulo3"/>
    <w:uiPriority w:val="9"/>
    <w:rsid w:val="00924270"/>
    <w:rPr>
      <w:rFonts w:ascii="Times New Roman" w:hAnsi="Times New Roman" w:eastAsia="Times New Roman" w:cs="Times New Roman"/>
      <w:b/>
      <w:bCs/>
      <w:kern w:val="0"/>
      <w:sz w:val="27"/>
      <w:szCs w:val="27"/>
      <w:lang w:eastAsia="es-MX"/>
      <w14:ligatures w14:val="none"/>
    </w:rPr>
  </w:style>
  <w:style w:type="character" w:styleId="Ttulo4Car" w:customStyle="1">
    <w:name w:val="Título 4 Car"/>
    <w:basedOn w:val="Fuentedeprrafopredeter"/>
    <w:link w:val="Ttulo4"/>
    <w:uiPriority w:val="9"/>
    <w:rsid w:val="00924270"/>
    <w:rPr>
      <w:rFonts w:ascii="Times New Roman" w:hAnsi="Times New Roman" w:eastAsia="Times New Roman" w:cs="Times New Roman"/>
      <w:b/>
      <w:bCs/>
      <w:kern w:val="0"/>
      <w:sz w:val="24"/>
      <w:szCs w:val="24"/>
      <w:lang w:eastAsia="es-MX"/>
      <w14:ligatures w14:val="none"/>
    </w:rPr>
  </w:style>
  <w:style w:type="character" w:styleId="nfasis">
    <w:name w:val="Emphasis"/>
    <w:basedOn w:val="Fuentedeprrafopredeter"/>
    <w:uiPriority w:val="20"/>
    <w:qFormat/>
    <w:rsid w:val="00924270"/>
    <w:rPr>
      <w:i/>
      <w:iCs/>
    </w:rPr>
  </w:style>
  <w:style w:type="character" w:styleId="Hipervnculo">
    <w:name w:val="Hyperlink"/>
    <w:basedOn w:val="Fuentedeprrafopredeter"/>
    <w:uiPriority w:val="99"/>
    <w:unhideWhenUsed/>
    <w:rsid w:val="00DE0E5E"/>
    <w:rPr>
      <w:color w:val="0563C1" w:themeColor="hyperlink"/>
      <w:u w:val="single"/>
    </w:rPr>
  </w:style>
  <w:style w:type="character" w:styleId="Mencinsinresolver">
    <w:name w:val="Unresolved Mention"/>
    <w:basedOn w:val="Fuentedeprrafopredeter"/>
    <w:uiPriority w:val="99"/>
    <w:semiHidden/>
    <w:unhideWhenUsed/>
    <w:rsid w:val="00DE0E5E"/>
    <w:rPr>
      <w:color w:val="605E5C"/>
      <w:shd w:val="clear" w:color="auto" w:fill="E1DFDD"/>
    </w:rPr>
  </w:style>
  <w:style w:type="paragraph" w:styleId="p1" w:customStyle="1">
    <w:name w:val="p1"/>
    <w:basedOn w:val="Normal"/>
    <w:rsid w:val="00461EFE"/>
    <w:rPr>
      <w:rFonts w:ascii="Helvetica" w:hAnsi="Helvetica"/>
      <w:color w:val="000000"/>
      <w:sz w:val="7"/>
      <w:szCs w:val="7"/>
      <w:lang w:eastAsia="es-MX"/>
    </w:rPr>
  </w:style>
  <w:style w:type="character" w:styleId="Ttulo1Car" w:customStyle="1">
    <w:name w:val="Título 1 Car"/>
    <w:basedOn w:val="Fuentedeprrafopredeter"/>
    <w:link w:val="Ttulo1"/>
    <w:uiPriority w:val="1"/>
    <w:rsid w:val="00520FE5"/>
    <w:rPr>
      <w:rFonts w:asciiTheme="majorHAnsi" w:hAnsiTheme="majorHAnsi" w:eastAsiaTheme="majorEastAsia" w:cstheme="majorBidi"/>
      <w:color w:val="2F5496" w:themeColor="accent1" w:themeShade="BF"/>
      <w:kern w:val="0"/>
      <w:sz w:val="32"/>
      <w:szCs w:val="32"/>
      <w14:ligatures w14:val="none"/>
    </w:rPr>
  </w:style>
  <w:style w:type="character" w:styleId="Ttulo2Car" w:customStyle="1">
    <w:name w:val="Título 2 Car"/>
    <w:basedOn w:val="Fuentedeprrafopredeter"/>
    <w:link w:val="Ttulo2"/>
    <w:uiPriority w:val="9"/>
    <w:rsid w:val="00520FE5"/>
    <w:rPr>
      <w:rFonts w:asciiTheme="majorHAnsi" w:hAnsiTheme="majorHAnsi" w:eastAsiaTheme="majorEastAsia" w:cstheme="majorBidi"/>
      <w:color w:val="2F5496" w:themeColor="accent1" w:themeShade="BF"/>
      <w:kern w:val="0"/>
      <w:sz w:val="26"/>
      <w:szCs w:val="26"/>
      <w14:ligatures w14:val="none"/>
    </w:rPr>
  </w:style>
  <w:style w:type="character" w:styleId="Ttulo5Car" w:customStyle="1">
    <w:name w:val="Título 5 Car"/>
    <w:basedOn w:val="Fuentedeprrafopredeter"/>
    <w:link w:val="Ttulo5"/>
    <w:uiPriority w:val="9"/>
    <w:semiHidden/>
    <w:rsid w:val="00520FE5"/>
    <w:rPr>
      <w:rFonts w:asciiTheme="majorHAnsi" w:hAnsiTheme="majorHAnsi" w:eastAsiaTheme="majorEastAsia" w:cstheme="majorBidi"/>
      <w:color w:val="2F5496" w:themeColor="accent1" w:themeShade="BF"/>
      <w:sz w:val="24"/>
    </w:rPr>
  </w:style>
  <w:style w:type="character" w:styleId="Ttulo6Car" w:customStyle="1">
    <w:name w:val="Título 6 Car"/>
    <w:basedOn w:val="Fuentedeprrafopredeter"/>
    <w:link w:val="Ttulo6"/>
    <w:uiPriority w:val="9"/>
    <w:semiHidden/>
    <w:rsid w:val="00520FE5"/>
    <w:rPr>
      <w:rFonts w:asciiTheme="majorHAnsi" w:hAnsiTheme="majorHAnsi" w:eastAsiaTheme="majorEastAsia" w:cstheme="majorBidi"/>
      <w:color w:val="1F3763" w:themeColor="accent1" w:themeShade="7F"/>
      <w:sz w:val="24"/>
    </w:rPr>
  </w:style>
  <w:style w:type="character" w:styleId="Ttulo7Car" w:customStyle="1">
    <w:name w:val="Título 7 Car"/>
    <w:basedOn w:val="Fuentedeprrafopredeter"/>
    <w:link w:val="Ttulo7"/>
    <w:uiPriority w:val="9"/>
    <w:semiHidden/>
    <w:rsid w:val="00520FE5"/>
    <w:rPr>
      <w:rFonts w:asciiTheme="majorHAnsi" w:hAnsiTheme="majorHAnsi" w:eastAsiaTheme="majorEastAsia" w:cstheme="majorBidi"/>
      <w:i/>
      <w:iCs/>
      <w:color w:val="1F3763" w:themeColor="accent1" w:themeShade="7F"/>
      <w:sz w:val="24"/>
    </w:rPr>
  </w:style>
  <w:style w:type="character" w:styleId="Ttulo8Car" w:customStyle="1">
    <w:name w:val="Título 8 Car"/>
    <w:basedOn w:val="Fuentedeprrafopredeter"/>
    <w:link w:val="Ttulo8"/>
    <w:uiPriority w:val="9"/>
    <w:semiHidden/>
    <w:rsid w:val="00520FE5"/>
    <w:rPr>
      <w:rFonts w:asciiTheme="majorHAnsi" w:hAnsiTheme="majorHAnsi" w:eastAsiaTheme="majorEastAsia" w:cstheme="majorBidi"/>
      <w:color w:val="272727" w:themeColor="text1" w:themeTint="D8"/>
      <w:sz w:val="21"/>
      <w:szCs w:val="21"/>
    </w:rPr>
  </w:style>
  <w:style w:type="character" w:styleId="Ttulo9Car" w:customStyle="1">
    <w:name w:val="Título 9 Car"/>
    <w:basedOn w:val="Fuentedeprrafopredeter"/>
    <w:link w:val="Ttulo9"/>
    <w:uiPriority w:val="9"/>
    <w:semiHidden/>
    <w:rsid w:val="00520FE5"/>
    <w:rPr>
      <w:rFonts w:asciiTheme="majorHAnsi" w:hAnsiTheme="majorHAnsi" w:eastAsiaTheme="majorEastAsia" w:cstheme="majorBidi"/>
      <w:i/>
      <w:iCs/>
      <w:color w:val="272727" w:themeColor="text1" w:themeTint="D8"/>
      <w:sz w:val="21"/>
      <w:szCs w:val="21"/>
    </w:rPr>
  </w:style>
  <w:style w:type="character" w:styleId="Mencinsinresolver1" w:customStyle="1">
    <w:name w:val="Mención sin resolver1"/>
    <w:basedOn w:val="Fuentedeprrafopredeter"/>
    <w:uiPriority w:val="99"/>
    <w:semiHidden/>
    <w:unhideWhenUsed/>
    <w:rsid w:val="00520FE5"/>
    <w:rPr>
      <w:color w:val="605E5C"/>
      <w:shd w:val="clear" w:color="auto" w:fill="E1DFDD"/>
    </w:rPr>
  </w:style>
  <w:style w:type="paragraph" w:styleId="TableParagraph" w:customStyle="1">
    <w:name w:val="Table Paragraph"/>
    <w:basedOn w:val="Normal"/>
    <w:uiPriority w:val="1"/>
    <w:qFormat/>
    <w:rsid w:val="00520FE5"/>
    <w:pPr>
      <w:widowControl w:val="0"/>
      <w:autoSpaceDE w:val="0"/>
      <w:autoSpaceDN w:val="0"/>
      <w:jc w:val="both"/>
    </w:pPr>
    <w:rPr>
      <w:rFonts w:ascii="Arial MT" w:hAnsi="Arial MT" w:eastAsia="Arial MT" w:cs="Arial MT"/>
      <w:szCs w:val="22"/>
      <w:lang w:val="es-ES"/>
    </w:rPr>
  </w:style>
  <w:style w:type="table" w:styleId="TableNormal" w:customStyle="1">
    <w:name w:val="Table Normal"/>
    <w:uiPriority w:val="2"/>
    <w:semiHidden/>
    <w:qFormat/>
    <w:rsid w:val="00520FE5"/>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520FE5"/>
    <w:pPr>
      <w:spacing w:line="259" w:lineRule="auto"/>
      <w:ind w:hanging="432"/>
      <w:jc w:val="both"/>
      <w:outlineLvl w:val="9"/>
    </w:pPr>
    <w:rPr>
      <w:lang w:eastAsia="es-CO"/>
    </w:rPr>
  </w:style>
  <w:style w:type="paragraph" w:styleId="TDC1">
    <w:name w:val="toc 1"/>
    <w:basedOn w:val="Normal"/>
    <w:next w:val="Normal"/>
    <w:autoRedefine/>
    <w:uiPriority w:val="39"/>
    <w:unhideWhenUsed/>
    <w:rsid w:val="00520FE5"/>
    <w:pPr>
      <w:spacing w:after="100"/>
      <w:jc w:val="both"/>
    </w:pPr>
    <w:rPr>
      <w:rFonts w:ascii="Arial" w:hAnsi="Arial" w:eastAsiaTheme="minorHAnsi" w:cstheme="minorBidi"/>
      <w:kern w:val="2"/>
      <w:szCs w:val="22"/>
      <w14:ligatures w14:val="standardContextual"/>
    </w:rPr>
  </w:style>
  <w:style w:type="paragraph" w:styleId="TDC2">
    <w:name w:val="toc 2"/>
    <w:basedOn w:val="Normal"/>
    <w:next w:val="Normal"/>
    <w:autoRedefine/>
    <w:uiPriority w:val="39"/>
    <w:unhideWhenUsed/>
    <w:rsid w:val="00520FE5"/>
    <w:pPr>
      <w:spacing w:after="100"/>
      <w:ind w:left="220"/>
      <w:jc w:val="both"/>
    </w:pPr>
    <w:rPr>
      <w:rFonts w:ascii="Arial" w:hAnsi="Arial" w:eastAsiaTheme="minorHAnsi" w:cstheme="minorBidi"/>
      <w:kern w:val="2"/>
      <w:szCs w:val="22"/>
      <w14:ligatures w14:val="standardContextual"/>
    </w:rPr>
  </w:style>
  <w:style w:type="paragraph" w:styleId="Textonotapie">
    <w:name w:val="footnote text"/>
    <w:basedOn w:val="Normal"/>
    <w:link w:val="TextonotapieCar"/>
    <w:uiPriority w:val="99"/>
    <w:semiHidden/>
    <w:unhideWhenUsed/>
    <w:rsid w:val="00520FE5"/>
    <w:pPr>
      <w:jc w:val="both"/>
    </w:pPr>
    <w:rPr>
      <w:rFonts w:ascii="Arial" w:hAnsi="Arial" w:eastAsiaTheme="minorHAnsi" w:cstheme="minorBidi"/>
      <w:kern w:val="2"/>
      <w:sz w:val="20"/>
      <w:szCs w:val="20"/>
      <w14:ligatures w14:val="standardContextual"/>
    </w:rPr>
  </w:style>
  <w:style w:type="character" w:styleId="TextonotapieCar" w:customStyle="1">
    <w:name w:val="Texto nota pie Car"/>
    <w:basedOn w:val="Fuentedeprrafopredeter"/>
    <w:link w:val="Textonotapie"/>
    <w:uiPriority w:val="99"/>
    <w:semiHidden/>
    <w:rsid w:val="00520FE5"/>
    <w:rPr>
      <w:rFonts w:ascii="Arial" w:hAnsi="Arial"/>
      <w:sz w:val="20"/>
      <w:szCs w:val="20"/>
    </w:rPr>
  </w:style>
  <w:style w:type="character" w:styleId="Refdenotaalpie">
    <w:name w:val="footnote reference"/>
    <w:basedOn w:val="Fuentedeprrafopredeter"/>
    <w:uiPriority w:val="99"/>
    <w:semiHidden/>
    <w:unhideWhenUsed/>
    <w:rsid w:val="00520FE5"/>
    <w:rPr>
      <w:vertAlign w:val="superscript"/>
    </w:rPr>
  </w:style>
  <w:style w:type="paragraph" w:styleId="TDC3">
    <w:name w:val="toc 3"/>
    <w:basedOn w:val="Normal"/>
    <w:next w:val="Normal"/>
    <w:autoRedefine/>
    <w:uiPriority w:val="39"/>
    <w:unhideWhenUsed/>
    <w:rsid w:val="00520FE5"/>
    <w:pPr>
      <w:spacing w:after="100" w:line="278" w:lineRule="auto"/>
      <w:ind w:left="480"/>
      <w:jc w:val="both"/>
    </w:pPr>
    <w:rPr>
      <w:rFonts w:ascii="Arial" w:hAnsi="Arial" w:eastAsiaTheme="minorEastAsia" w:cstheme="minorBidi"/>
      <w:kern w:val="2"/>
      <w:lang w:eastAsia="es-CO"/>
      <w14:ligatures w14:val="standardContextual"/>
    </w:rPr>
  </w:style>
  <w:style w:type="paragraph" w:styleId="TDC4">
    <w:name w:val="toc 4"/>
    <w:basedOn w:val="Normal"/>
    <w:next w:val="Normal"/>
    <w:autoRedefine/>
    <w:uiPriority w:val="39"/>
    <w:unhideWhenUsed/>
    <w:rsid w:val="00520FE5"/>
    <w:pPr>
      <w:spacing w:after="100" w:line="278" w:lineRule="auto"/>
      <w:ind w:left="720"/>
      <w:jc w:val="both"/>
    </w:pPr>
    <w:rPr>
      <w:rFonts w:ascii="Arial" w:hAnsi="Arial" w:eastAsiaTheme="minorEastAsia" w:cstheme="minorBidi"/>
      <w:kern w:val="2"/>
      <w:lang w:eastAsia="es-CO"/>
      <w14:ligatures w14:val="standardContextual"/>
    </w:rPr>
  </w:style>
  <w:style w:type="paragraph" w:styleId="TDC5">
    <w:name w:val="toc 5"/>
    <w:basedOn w:val="Normal"/>
    <w:next w:val="Normal"/>
    <w:autoRedefine/>
    <w:uiPriority w:val="39"/>
    <w:unhideWhenUsed/>
    <w:rsid w:val="00520FE5"/>
    <w:pPr>
      <w:spacing w:after="100" w:line="278" w:lineRule="auto"/>
      <w:ind w:left="960"/>
      <w:jc w:val="both"/>
    </w:pPr>
    <w:rPr>
      <w:rFonts w:ascii="Arial" w:hAnsi="Arial" w:eastAsiaTheme="minorEastAsia" w:cstheme="minorBidi"/>
      <w:kern w:val="2"/>
      <w:lang w:eastAsia="es-CO"/>
      <w14:ligatures w14:val="standardContextual"/>
    </w:rPr>
  </w:style>
  <w:style w:type="paragraph" w:styleId="TDC6">
    <w:name w:val="toc 6"/>
    <w:basedOn w:val="Normal"/>
    <w:next w:val="Normal"/>
    <w:autoRedefine/>
    <w:uiPriority w:val="39"/>
    <w:unhideWhenUsed/>
    <w:rsid w:val="00520FE5"/>
    <w:pPr>
      <w:spacing w:after="100" w:line="278" w:lineRule="auto"/>
      <w:ind w:left="1200"/>
      <w:jc w:val="both"/>
    </w:pPr>
    <w:rPr>
      <w:rFonts w:ascii="Arial" w:hAnsi="Arial" w:eastAsiaTheme="minorEastAsia" w:cstheme="minorBidi"/>
      <w:kern w:val="2"/>
      <w:lang w:eastAsia="es-CO"/>
      <w14:ligatures w14:val="standardContextual"/>
    </w:rPr>
  </w:style>
  <w:style w:type="paragraph" w:styleId="TDC7">
    <w:name w:val="toc 7"/>
    <w:basedOn w:val="Normal"/>
    <w:next w:val="Normal"/>
    <w:autoRedefine/>
    <w:uiPriority w:val="39"/>
    <w:unhideWhenUsed/>
    <w:rsid w:val="00520FE5"/>
    <w:pPr>
      <w:spacing w:after="100" w:line="278" w:lineRule="auto"/>
      <w:ind w:left="1440"/>
      <w:jc w:val="both"/>
    </w:pPr>
    <w:rPr>
      <w:rFonts w:ascii="Arial" w:hAnsi="Arial" w:eastAsiaTheme="minorEastAsia" w:cstheme="minorBidi"/>
      <w:kern w:val="2"/>
      <w:lang w:eastAsia="es-CO"/>
      <w14:ligatures w14:val="standardContextual"/>
    </w:rPr>
  </w:style>
  <w:style w:type="paragraph" w:styleId="TDC8">
    <w:name w:val="toc 8"/>
    <w:basedOn w:val="Normal"/>
    <w:next w:val="Normal"/>
    <w:autoRedefine/>
    <w:uiPriority w:val="39"/>
    <w:unhideWhenUsed/>
    <w:rsid w:val="00520FE5"/>
    <w:pPr>
      <w:spacing w:after="100" w:line="278" w:lineRule="auto"/>
      <w:ind w:left="1680"/>
      <w:jc w:val="both"/>
    </w:pPr>
    <w:rPr>
      <w:rFonts w:ascii="Arial" w:hAnsi="Arial" w:eastAsiaTheme="minorEastAsia" w:cstheme="minorBidi"/>
      <w:kern w:val="2"/>
      <w:lang w:eastAsia="es-CO"/>
      <w14:ligatures w14:val="standardContextual"/>
    </w:rPr>
  </w:style>
  <w:style w:type="paragraph" w:styleId="TDC9">
    <w:name w:val="toc 9"/>
    <w:basedOn w:val="Normal"/>
    <w:next w:val="Normal"/>
    <w:autoRedefine/>
    <w:uiPriority w:val="39"/>
    <w:unhideWhenUsed/>
    <w:rsid w:val="00520FE5"/>
    <w:pPr>
      <w:spacing w:after="100" w:line="278" w:lineRule="auto"/>
      <w:ind w:left="1920"/>
      <w:jc w:val="both"/>
    </w:pPr>
    <w:rPr>
      <w:rFonts w:ascii="Arial" w:hAnsi="Arial" w:eastAsiaTheme="minorEastAsia" w:cstheme="minorBidi"/>
      <w:kern w:val="2"/>
      <w:lang w:eastAsia="es-CO"/>
      <w14:ligatures w14:val="standardContextual"/>
    </w:rPr>
  </w:style>
  <w:style w:type="paragraph" w:styleId="Descripcin">
    <w:name w:val="caption"/>
    <w:basedOn w:val="Normal"/>
    <w:next w:val="Normal"/>
    <w:uiPriority w:val="35"/>
    <w:unhideWhenUsed/>
    <w:qFormat/>
    <w:rsid w:val="00520FE5"/>
    <w:pPr>
      <w:spacing w:after="200"/>
      <w:jc w:val="both"/>
    </w:pPr>
    <w:rPr>
      <w:rFonts w:ascii="Arial" w:hAnsi="Arial" w:eastAsiaTheme="minorHAnsi" w:cstheme="minorBidi"/>
      <w:i/>
      <w:iCs/>
      <w:color w:val="44546A" w:themeColor="text2"/>
      <w:kern w:val="2"/>
      <w:sz w:val="18"/>
      <w:szCs w:val="18"/>
      <w14:ligatures w14:val="standardContextual"/>
    </w:rPr>
  </w:style>
  <w:style w:type="paragraph" w:styleId="Tabladeilustraciones">
    <w:name w:val="table of figures"/>
    <w:basedOn w:val="Normal"/>
    <w:next w:val="Normal"/>
    <w:uiPriority w:val="99"/>
    <w:unhideWhenUsed/>
    <w:rsid w:val="00520FE5"/>
    <w:pPr>
      <w:jc w:val="both"/>
    </w:pPr>
    <w:rPr>
      <w:rFonts w:ascii="Arial" w:hAnsi="Arial" w:eastAsiaTheme="minorHAnsi" w:cstheme="minorBidi"/>
      <w:kern w:val="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38988">
      <w:bodyDiv w:val="1"/>
      <w:marLeft w:val="0"/>
      <w:marRight w:val="0"/>
      <w:marTop w:val="0"/>
      <w:marBottom w:val="0"/>
      <w:divBdr>
        <w:top w:val="none" w:sz="0" w:space="0" w:color="auto"/>
        <w:left w:val="none" w:sz="0" w:space="0" w:color="auto"/>
        <w:bottom w:val="none" w:sz="0" w:space="0" w:color="auto"/>
        <w:right w:val="none" w:sz="0" w:space="0" w:color="auto"/>
      </w:divBdr>
    </w:div>
    <w:div w:id="346249681">
      <w:bodyDiv w:val="1"/>
      <w:marLeft w:val="0"/>
      <w:marRight w:val="0"/>
      <w:marTop w:val="0"/>
      <w:marBottom w:val="0"/>
      <w:divBdr>
        <w:top w:val="none" w:sz="0" w:space="0" w:color="auto"/>
        <w:left w:val="none" w:sz="0" w:space="0" w:color="auto"/>
        <w:bottom w:val="none" w:sz="0" w:space="0" w:color="auto"/>
        <w:right w:val="none" w:sz="0" w:space="0" w:color="auto"/>
      </w:divBdr>
    </w:div>
    <w:div w:id="392003271">
      <w:bodyDiv w:val="1"/>
      <w:marLeft w:val="0"/>
      <w:marRight w:val="0"/>
      <w:marTop w:val="0"/>
      <w:marBottom w:val="0"/>
      <w:divBdr>
        <w:top w:val="none" w:sz="0" w:space="0" w:color="auto"/>
        <w:left w:val="none" w:sz="0" w:space="0" w:color="auto"/>
        <w:bottom w:val="none" w:sz="0" w:space="0" w:color="auto"/>
        <w:right w:val="none" w:sz="0" w:space="0" w:color="auto"/>
      </w:divBdr>
    </w:div>
    <w:div w:id="481435777">
      <w:bodyDiv w:val="1"/>
      <w:marLeft w:val="0"/>
      <w:marRight w:val="0"/>
      <w:marTop w:val="0"/>
      <w:marBottom w:val="0"/>
      <w:divBdr>
        <w:top w:val="none" w:sz="0" w:space="0" w:color="auto"/>
        <w:left w:val="none" w:sz="0" w:space="0" w:color="auto"/>
        <w:bottom w:val="none" w:sz="0" w:space="0" w:color="auto"/>
        <w:right w:val="none" w:sz="0" w:space="0" w:color="auto"/>
      </w:divBdr>
    </w:div>
    <w:div w:id="591400824">
      <w:bodyDiv w:val="1"/>
      <w:marLeft w:val="0"/>
      <w:marRight w:val="0"/>
      <w:marTop w:val="0"/>
      <w:marBottom w:val="0"/>
      <w:divBdr>
        <w:top w:val="none" w:sz="0" w:space="0" w:color="auto"/>
        <w:left w:val="none" w:sz="0" w:space="0" w:color="auto"/>
        <w:bottom w:val="none" w:sz="0" w:space="0" w:color="auto"/>
        <w:right w:val="none" w:sz="0" w:space="0" w:color="auto"/>
      </w:divBdr>
    </w:div>
    <w:div w:id="840122175">
      <w:bodyDiv w:val="1"/>
      <w:marLeft w:val="0"/>
      <w:marRight w:val="0"/>
      <w:marTop w:val="0"/>
      <w:marBottom w:val="0"/>
      <w:divBdr>
        <w:top w:val="none" w:sz="0" w:space="0" w:color="auto"/>
        <w:left w:val="none" w:sz="0" w:space="0" w:color="auto"/>
        <w:bottom w:val="none" w:sz="0" w:space="0" w:color="auto"/>
        <w:right w:val="none" w:sz="0" w:space="0" w:color="auto"/>
      </w:divBdr>
    </w:div>
    <w:div w:id="858154878">
      <w:bodyDiv w:val="1"/>
      <w:marLeft w:val="0"/>
      <w:marRight w:val="0"/>
      <w:marTop w:val="0"/>
      <w:marBottom w:val="0"/>
      <w:divBdr>
        <w:top w:val="none" w:sz="0" w:space="0" w:color="auto"/>
        <w:left w:val="none" w:sz="0" w:space="0" w:color="auto"/>
        <w:bottom w:val="none" w:sz="0" w:space="0" w:color="auto"/>
        <w:right w:val="none" w:sz="0" w:space="0" w:color="auto"/>
      </w:divBdr>
    </w:div>
    <w:div w:id="858852499">
      <w:bodyDiv w:val="1"/>
      <w:marLeft w:val="0"/>
      <w:marRight w:val="0"/>
      <w:marTop w:val="0"/>
      <w:marBottom w:val="0"/>
      <w:divBdr>
        <w:top w:val="none" w:sz="0" w:space="0" w:color="auto"/>
        <w:left w:val="none" w:sz="0" w:space="0" w:color="auto"/>
        <w:bottom w:val="none" w:sz="0" w:space="0" w:color="auto"/>
        <w:right w:val="none" w:sz="0" w:space="0" w:color="auto"/>
      </w:divBdr>
    </w:div>
    <w:div w:id="874469230">
      <w:bodyDiv w:val="1"/>
      <w:marLeft w:val="0"/>
      <w:marRight w:val="0"/>
      <w:marTop w:val="0"/>
      <w:marBottom w:val="0"/>
      <w:divBdr>
        <w:top w:val="none" w:sz="0" w:space="0" w:color="auto"/>
        <w:left w:val="none" w:sz="0" w:space="0" w:color="auto"/>
        <w:bottom w:val="none" w:sz="0" w:space="0" w:color="auto"/>
        <w:right w:val="none" w:sz="0" w:space="0" w:color="auto"/>
      </w:divBdr>
    </w:div>
    <w:div w:id="884027998">
      <w:bodyDiv w:val="1"/>
      <w:marLeft w:val="0"/>
      <w:marRight w:val="0"/>
      <w:marTop w:val="0"/>
      <w:marBottom w:val="0"/>
      <w:divBdr>
        <w:top w:val="none" w:sz="0" w:space="0" w:color="auto"/>
        <w:left w:val="none" w:sz="0" w:space="0" w:color="auto"/>
        <w:bottom w:val="none" w:sz="0" w:space="0" w:color="auto"/>
        <w:right w:val="none" w:sz="0" w:space="0" w:color="auto"/>
      </w:divBdr>
    </w:div>
    <w:div w:id="1191260381">
      <w:bodyDiv w:val="1"/>
      <w:marLeft w:val="0"/>
      <w:marRight w:val="0"/>
      <w:marTop w:val="0"/>
      <w:marBottom w:val="0"/>
      <w:divBdr>
        <w:top w:val="none" w:sz="0" w:space="0" w:color="auto"/>
        <w:left w:val="none" w:sz="0" w:space="0" w:color="auto"/>
        <w:bottom w:val="none" w:sz="0" w:space="0" w:color="auto"/>
        <w:right w:val="none" w:sz="0" w:space="0" w:color="auto"/>
      </w:divBdr>
    </w:div>
    <w:div w:id="1255091367">
      <w:bodyDiv w:val="1"/>
      <w:marLeft w:val="0"/>
      <w:marRight w:val="0"/>
      <w:marTop w:val="0"/>
      <w:marBottom w:val="0"/>
      <w:divBdr>
        <w:top w:val="none" w:sz="0" w:space="0" w:color="auto"/>
        <w:left w:val="none" w:sz="0" w:space="0" w:color="auto"/>
        <w:bottom w:val="none" w:sz="0" w:space="0" w:color="auto"/>
        <w:right w:val="none" w:sz="0" w:space="0" w:color="auto"/>
      </w:divBdr>
    </w:div>
    <w:div w:id="1309363095">
      <w:bodyDiv w:val="1"/>
      <w:marLeft w:val="0"/>
      <w:marRight w:val="0"/>
      <w:marTop w:val="0"/>
      <w:marBottom w:val="0"/>
      <w:divBdr>
        <w:top w:val="none" w:sz="0" w:space="0" w:color="auto"/>
        <w:left w:val="none" w:sz="0" w:space="0" w:color="auto"/>
        <w:bottom w:val="none" w:sz="0" w:space="0" w:color="auto"/>
        <w:right w:val="none" w:sz="0" w:space="0" w:color="auto"/>
      </w:divBdr>
    </w:div>
    <w:div w:id="1503474669">
      <w:bodyDiv w:val="1"/>
      <w:marLeft w:val="0"/>
      <w:marRight w:val="0"/>
      <w:marTop w:val="0"/>
      <w:marBottom w:val="0"/>
      <w:divBdr>
        <w:top w:val="none" w:sz="0" w:space="0" w:color="auto"/>
        <w:left w:val="none" w:sz="0" w:space="0" w:color="auto"/>
        <w:bottom w:val="none" w:sz="0" w:space="0" w:color="auto"/>
        <w:right w:val="none" w:sz="0" w:space="0" w:color="auto"/>
      </w:divBdr>
    </w:div>
    <w:div w:id="1690527895">
      <w:bodyDiv w:val="1"/>
      <w:marLeft w:val="0"/>
      <w:marRight w:val="0"/>
      <w:marTop w:val="0"/>
      <w:marBottom w:val="0"/>
      <w:divBdr>
        <w:top w:val="none" w:sz="0" w:space="0" w:color="auto"/>
        <w:left w:val="none" w:sz="0" w:space="0" w:color="auto"/>
        <w:bottom w:val="none" w:sz="0" w:space="0" w:color="auto"/>
        <w:right w:val="none" w:sz="0" w:space="0" w:color="auto"/>
      </w:divBdr>
    </w:div>
    <w:div w:id="1824005780">
      <w:bodyDiv w:val="1"/>
      <w:marLeft w:val="0"/>
      <w:marRight w:val="0"/>
      <w:marTop w:val="0"/>
      <w:marBottom w:val="0"/>
      <w:divBdr>
        <w:top w:val="none" w:sz="0" w:space="0" w:color="auto"/>
        <w:left w:val="none" w:sz="0" w:space="0" w:color="auto"/>
        <w:bottom w:val="none" w:sz="0" w:space="0" w:color="auto"/>
        <w:right w:val="none" w:sz="0" w:space="0" w:color="auto"/>
      </w:divBdr>
    </w:div>
    <w:div w:id="1841577675">
      <w:bodyDiv w:val="1"/>
      <w:marLeft w:val="0"/>
      <w:marRight w:val="0"/>
      <w:marTop w:val="0"/>
      <w:marBottom w:val="0"/>
      <w:divBdr>
        <w:top w:val="none" w:sz="0" w:space="0" w:color="auto"/>
        <w:left w:val="none" w:sz="0" w:space="0" w:color="auto"/>
        <w:bottom w:val="none" w:sz="0" w:space="0" w:color="auto"/>
        <w:right w:val="none" w:sz="0" w:space="0" w:color="auto"/>
      </w:divBdr>
    </w:div>
    <w:div w:id="195948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jpe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B05383D6CA2704A9FEB2AC19E2E5E28" ma:contentTypeVersion="15" ma:contentTypeDescription="Crear nuevo documento." ma:contentTypeScope="" ma:versionID="8708e52a8e6a4a04f5ff43323dfeddb2">
  <xsd:schema xmlns:xsd="http://www.w3.org/2001/XMLSchema" xmlns:xs="http://www.w3.org/2001/XMLSchema" xmlns:p="http://schemas.microsoft.com/office/2006/metadata/properties" xmlns:ns2="0fb20571-7296-443b-8864-36f5e924b5e8" xmlns:ns3="f09c34e6-742e-4de7-9adf-fda909c3f7a4" targetNamespace="http://schemas.microsoft.com/office/2006/metadata/properties" ma:root="true" ma:fieldsID="d41c0145e118582aa29bff51d50e916f" ns2:_="" ns3:_="">
    <xsd:import namespace="0fb20571-7296-443b-8864-36f5e924b5e8"/>
    <xsd:import namespace="f09c34e6-742e-4de7-9adf-fda909c3f7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b20571-7296-443b-8864-36f5e924b5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db50ddd-b024-4773-928c-5958d276b0d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9c34e6-742e-4de7-9adf-fda909c3f7a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796bac6d-3f30-4ac2-ad21-a0099d929219}" ma:internalName="TaxCatchAll" ma:showField="CatchAllData" ma:web="f09c34e6-742e-4de7-9adf-fda909c3f7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09c34e6-742e-4de7-9adf-fda909c3f7a4" xsi:nil="true"/>
    <lcf76f155ced4ddcb4097134ff3c332f xmlns="0fb20571-7296-443b-8864-36f5e924b5e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298CF2-D1C0-4963-B547-F666CC8CB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b20571-7296-443b-8864-36f5e924b5e8"/>
    <ds:schemaRef ds:uri="f09c34e6-742e-4de7-9adf-fda909c3f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6E41F-7A70-4549-BC40-2233A2A0EAA8}">
  <ds:schemaRefs>
    <ds:schemaRef ds:uri="http://schemas.openxmlformats.org/officeDocument/2006/bibliography"/>
  </ds:schemaRefs>
</ds:datastoreItem>
</file>

<file path=customXml/itemProps3.xml><?xml version="1.0" encoding="utf-8"?>
<ds:datastoreItem xmlns:ds="http://schemas.openxmlformats.org/officeDocument/2006/customXml" ds:itemID="{7D19DD27-66C4-4778-9112-6990FD19FC76}">
  <ds:schemaRefs>
    <ds:schemaRef ds:uri="http://schemas.microsoft.com/sharepoint/v3/contenttype/forms"/>
  </ds:schemaRefs>
</ds:datastoreItem>
</file>

<file path=customXml/itemProps4.xml><?xml version="1.0" encoding="utf-8"?>
<ds:datastoreItem xmlns:ds="http://schemas.openxmlformats.org/officeDocument/2006/customXml" ds:itemID="{50FF597A-52E0-443E-9AC9-E791B850252E}">
  <ds:schemaRefs>
    <ds:schemaRef ds:uri="http://schemas.microsoft.com/office/2006/metadata/properties"/>
    <ds:schemaRef ds:uri="http://schemas.microsoft.com/office/infopath/2007/PartnerControls"/>
    <ds:schemaRef ds:uri="f09c34e6-742e-4de7-9adf-fda909c3f7a4"/>
    <ds:schemaRef ds:uri="0fb20571-7296-443b-8864-36f5e924b5e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Gustavo</dc:creator>
  <keywords/>
  <dc:description/>
  <lastModifiedBy>maguirre.garzon@gmail.com</lastModifiedBy>
  <revision>4</revision>
  <lastPrinted>2024-06-11T01:02:00.0000000Z</lastPrinted>
  <dcterms:created xsi:type="dcterms:W3CDTF">2025-10-10T17:09:00.0000000Z</dcterms:created>
  <dcterms:modified xsi:type="dcterms:W3CDTF">2025-10-10T17:09:54.7024034Z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0x010100CB05383D6CA2704A9FEB2AC19E2E5E28</vt:lpwstr>
  </property>
  <property fmtid="{D5CDD505-2E9C-101B-9397-08002B2CF9AE}" pid="3" name="MediaServiceImageTags">
    <vt:lpwstr/>
  </property>
</Properties>
</file>